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ABD" w:rsidRDefault="001D1ABD">
      <w:pPr>
        <w:rPr>
          <w:rFonts w:asciiTheme="majorHAnsi" w:hAnsiTheme="majorHAnsi" w:cstheme="majorHAnsi"/>
        </w:rPr>
      </w:pPr>
    </w:p>
    <w:p w:rsidR="002A3A06" w:rsidRDefault="002A3A06">
      <w:pPr>
        <w:rPr>
          <w:rFonts w:asciiTheme="majorHAnsi" w:hAnsiTheme="majorHAnsi" w:cstheme="majorHAnsi"/>
        </w:rPr>
      </w:pPr>
    </w:p>
    <w:p w:rsidR="002A3A06" w:rsidRPr="002A3A06" w:rsidRDefault="002A3A06" w:rsidP="002A3A06">
      <w:pPr>
        <w:spacing w:after="120"/>
        <w:jc w:val="center"/>
        <w:rPr>
          <w:rFonts w:asciiTheme="majorHAnsi" w:hAnsiTheme="majorHAnsi" w:cstheme="majorHAnsi"/>
          <w:b/>
          <w:sz w:val="28"/>
          <w:lang w:val="sl-SI"/>
        </w:rPr>
      </w:pPr>
      <w:r>
        <w:rPr>
          <w:rFonts w:asciiTheme="majorHAnsi" w:hAnsiTheme="majorHAnsi" w:cstheme="majorHAnsi"/>
          <w:b/>
          <w:sz w:val="28"/>
          <w:lang w:val="sl-SI"/>
        </w:rPr>
        <w:t>SPECIFIKACIJE</w:t>
      </w:r>
    </w:p>
    <w:p w:rsidR="002A3A06" w:rsidRPr="002A3A06" w:rsidRDefault="002A3A06" w:rsidP="002A3A06">
      <w:pPr>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83"/>
        <w:gridCol w:w="7011"/>
      </w:tblGrid>
      <w:tr w:rsidR="002A3A06" w:rsidRPr="002A3A06" w:rsidTr="00F9118F">
        <w:trPr>
          <w:trHeight w:val="20"/>
          <w:jc w:val="center"/>
        </w:trPr>
        <w:tc>
          <w:tcPr>
            <w:tcW w:w="5000" w:type="pct"/>
            <w:gridSpan w:val="2"/>
            <w:shd w:val="clear" w:color="auto" w:fill="FFAB57"/>
            <w:vAlign w:val="center"/>
          </w:tcPr>
          <w:p w:rsidR="002A3A06" w:rsidRPr="002A3A06" w:rsidRDefault="002A3A06" w:rsidP="002A3A06">
            <w:pPr>
              <w:jc w:val="center"/>
              <w:rPr>
                <w:rFonts w:asciiTheme="majorHAnsi" w:hAnsiTheme="majorHAnsi" w:cstheme="majorHAnsi"/>
                <w:b/>
                <w:sz w:val="22"/>
                <w:lang w:val="sl-SI"/>
              </w:rPr>
            </w:pPr>
            <w:r w:rsidRPr="002A3A06">
              <w:rPr>
                <w:rFonts w:asciiTheme="majorHAnsi" w:hAnsiTheme="majorHAnsi" w:cstheme="majorHAnsi"/>
                <w:b/>
                <w:sz w:val="22"/>
                <w:lang w:val="sl-SI"/>
              </w:rPr>
              <w:t>Javno naročilo</w:t>
            </w:r>
          </w:p>
        </w:tc>
      </w:tr>
      <w:tr w:rsidR="002A3A06" w:rsidRPr="002A3A06" w:rsidTr="00F9118F">
        <w:trPr>
          <w:trHeight w:val="20"/>
          <w:jc w:val="center"/>
        </w:trPr>
        <w:tc>
          <w:tcPr>
            <w:tcW w:w="1561" w:type="pct"/>
            <w:shd w:val="clear" w:color="auto" w:fill="FFAB57"/>
            <w:vAlign w:val="center"/>
          </w:tcPr>
          <w:p w:rsidR="002A3A06" w:rsidRPr="002A3A06" w:rsidRDefault="002A3A06" w:rsidP="002A3A06">
            <w:pPr>
              <w:rPr>
                <w:rFonts w:asciiTheme="majorHAnsi" w:hAnsiTheme="majorHAnsi" w:cstheme="majorHAnsi"/>
                <w:b/>
                <w:sz w:val="22"/>
                <w:lang w:val="sl-SI"/>
              </w:rPr>
            </w:pPr>
            <w:r w:rsidRPr="002A3A06">
              <w:rPr>
                <w:rFonts w:asciiTheme="majorHAnsi" w:hAnsiTheme="majorHAnsi" w:cstheme="majorHAnsi"/>
                <w:b/>
                <w:sz w:val="22"/>
                <w:lang w:val="sl-SI"/>
              </w:rPr>
              <w:t>Naročnik</w:t>
            </w:r>
          </w:p>
        </w:tc>
        <w:tc>
          <w:tcPr>
            <w:tcW w:w="3439" w:type="pct"/>
            <w:shd w:val="clear" w:color="auto" w:fill="FFE599" w:themeFill="accent4" w:themeFillTint="66"/>
            <w:vAlign w:val="center"/>
          </w:tcPr>
          <w:p w:rsidR="002A3A06" w:rsidRPr="002A3A06" w:rsidRDefault="002A3A06" w:rsidP="002A3A06">
            <w:pPr>
              <w:rPr>
                <w:rFonts w:asciiTheme="majorHAnsi" w:hAnsiTheme="majorHAnsi" w:cstheme="majorHAnsi"/>
                <w:b/>
                <w:sz w:val="22"/>
                <w:lang w:val="sl-SI"/>
              </w:rPr>
            </w:pPr>
            <w:r w:rsidRPr="002A3A06">
              <w:rPr>
                <w:rFonts w:asciiTheme="majorHAnsi" w:hAnsiTheme="majorHAnsi" w:cstheme="majorHAnsi"/>
                <w:b/>
                <w:sz w:val="22"/>
                <w:lang w:val="sl-SI"/>
              </w:rPr>
              <w:t>Arnes</w:t>
            </w:r>
          </w:p>
          <w:p w:rsidR="002A3A06" w:rsidRPr="002A3A06" w:rsidRDefault="002A3A06" w:rsidP="002A3A06">
            <w:pPr>
              <w:rPr>
                <w:rFonts w:asciiTheme="majorHAnsi" w:hAnsiTheme="majorHAnsi" w:cstheme="majorHAnsi"/>
                <w:b/>
                <w:sz w:val="22"/>
                <w:lang w:val="sl-SI"/>
              </w:rPr>
            </w:pPr>
            <w:r w:rsidRPr="002A3A06">
              <w:rPr>
                <w:rFonts w:asciiTheme="majorHAnsi" w:hAnsiTheme="majorHAnsi" w:cstheme="majorHAnsi"/>
                <w:b/>
                <w:sz w:val="22"/>
                <w:lang w:val="sl-SI"/>
              </w:rPr>
              <w:t>Tehnološki park 18</w:t>
            </w:r>
          </w:p>
          <w:p w:rsidR="002A3A06" w:rsidRPr="002A3A06" w:rsidRDefault="002A3A06" w:rsidP="002A3A06">
            <w:pPr>
              <w:rPr>
                <w:rFonts w:asciiTheme="majorHAnsi" w:hAnsiTheme="majorHAnsi" w:cstheme="majorHAnsi"/>
                <w:b/>
                <w:sz w:val="22"/>
                <w:lang w:val="sl-SI"/>
              </w:rPr>
            </w:pPr>
            <w:r w:rsidRPr="002A3A06">
              <w:rPr>
                <w:rFonts w:asciiTheme="majorHAnsi" w:hAnsiTheme="majorHAnsi" w:cstheme="majorHAnsi"/>
                <w:b/>
                <w:sz w:val="22"/>
                <w:lang w:val="sl-SI"/>
              </w:rPr>
              <w:t>1000 Ljubljana</w:t>
            </w:r>
          </w:p>
        </w:tc>
      </w:tr>
      <w:tr w:rsidR="002A3A06" w:rsidRPr="002A3A06" w:rsidTr="00F9118F">
        <w:trPr>
          <w:trHeight w:val="20"/>
          <w:jc w:val="center"/>
        </w:trPr>
        <w:tc>
          <w:tcPr>
            <w:tcW w:w="1561" w:type="pct"/>
            <w:shd w:val="clear" w:color="auto" w:fill="FFAB57"/>
            <w:vAlign w:val="center"/>
          </w:tcPr>
          <w:p w:rsidR="002A3A06" w:rsidRPr="002A3A06" w:rsidRDefault="002A3A06" w:rsidP="002A3A06">
            <w:pPr>
              <w:rPr>
                <w:rFonts w:asciiTheme="majorHAnsi" w:hAnsiTheme="majorHAnsi" w:cstheme="majorHAnsi"/>
                <w:b/>
                <w:sz w:val="22"/>
                <w:lang w:val="sl-SI"/>
              </w:rPr>
            </w:pPr>
            <w:r w:rsidRPr="002A3A06">
              <w:rPr>
                <w:rFonts w:asciiTheme="majorHAnsi" w:hAnsiTheme="majorHAnsi" w:cstheme="majorHAnsi"/>
                <w:b/>
                <w:sz w:val="22"/>
                <w:lang w:val="sl-SI"/>
              </w:rPr>
              <w:t>Oznaka javnega naročila</w:t>
            </w:r>
          </w:p>
        </w:tc>
        <w:tc>
          <w:tcPr>
            <w:tcW w:w="3439" w:type="pct"/>
            <w:shd w:val="clear" w:color="auto" w:fill="FFE599" w:themeFill="accent4" w:themeFillTint="66"/>
            <w:vAlign w:val="center"/>
          </w:tcPr>
          <w:p w:rsidR="002A3A06" w:rsidRPr="002A3A06" w:rsidRDefault="002A3A06" w:rsidP="002A3A06">
            <w:pPr>
              <w:rPr>
                <w:rFonts w:asciiTheme="majorHAnsi" w:hAnsiTheme="majorHAnsi" w:cstheme="majorHAnsi"/>
                <w:b/>
                <w:sz w:val="22"/>
                <w:highlight w:val="yellow"/>
                <w:lang w:val="sl-SI"/>
              </w:rPr>
            </w:pPr>
            <w:r w:rsidRPr="002A3A06">
              <w:rPr>
                <w:rFonts w:asciiTheme="majorHAnsi" w:hAnsiTheme="majorHAnsi" w:cstheme="majorHAnsi"/>
                <w:b/>
                <w:sz w:val="22"/>
              </w:rPr>
              <w:t>Usmerjevalniki BNG 2019</w:t>
            </w:r>
          </w:p>
        </w:tc>
      </w:tr>
      <w:tr w:rsidR="002A3A06" w:rsidRPr="002A3A06" w:rsidTr="00F9118F">
        <w:trPr>
          <w:trHeight w:val="20"/>
          <w:jc w:val="center"/>
        </w:trPr>
        <w:tc>
          <w:tcPr>
            <w:tcW w:w="1561" w:type="pct"/>
            <w:shd w:val="clear" w:color="auto" w:fill="FFAB57"/>
            <w:vAlign w:val="center"/>
          </w:tcPr>
          <w:p w:rsidR="002A3A06" w:rsidRPr="002A3A06" w:rsidRDefault="002A3A06" w:rsidP="002A3A06">
            <w:pPr>
              <w:rPr>
                <w:rFonts w:asciiTheme="majorHAnsi" w:hAnsiTheme="majorHAnsi" w:cstheme="majorHAnsi"/>
                <w:b/>
                <w:sz w:val="22"/>
                <w:lang w:val="sl-SI"/>
              </w:rPr>
            </w:pPr>
            <w:r w:rsidRPr="002A3A06">
              <w:rPr>
                <w:rFonts w:asciiTheme="majorHAnsi" w:hAnsiTheme="majorHAnsi" w:cstheme="majorHAnsi"/>
                <w:b/>
                <w:sz w:val="22"/>
                <w:lang w:val="sl-SI"/>
              </w:rPr>
              <w:t>Predmet javnega naročila</w:t>
            </w:r>
          </w:p>
        </w:tc>
        <w:tc>
          <w:tcPr>
            <w:tcW w:w="3439" w:type="pct"/>
            <w:shd w:val="clear" w:color="auto" w:fill="FFE599" w:themeFill="accent4" w:themeFillTint="66"/>
            <w:vAlign w:val="center"/>
          </w:tcPr>
          <w:p w:rsidR="002A3A06" w:rsidRPr="002A3A06" w:rsidRDefault="002A3A06" w:rsidP="002A3A06">
            <w:pPr>
              <w:rPr>
                <w:rFonts w:asciiTheme="majorHAnsi" w:hAnsiTheme="majorHAnsi" w:cstheme="majorHAnsi"/>
                <w:sz w:val="22"/>
                <w:highlight w:val="yellow"/>
                <w:lang w:val="sl-SI"/>
              </w:rPr>
            </w:pPr>
            <w:r w:rsidRPr="002A3A06">
              <w:rPr>
                <w:rFonts w:asciiTheme="majorHAnsi" w:hAnsiTheme="majorHAnsi" w:cstheme="majorHAnsi"/>
                <w:sz w:val="22"/>
              </w:rPr>
              <w:t>Nakup usmerjevalnikov BNG (Broadband Network Gateway) in podpora za nabavljeno opremo</w:t>
            </w:r>
          </w:p>
        </w:tc>
      </w:tr>
    </w:tbl>
    <w:p w:rsidR="002A3A06" w:rsidRDefault="002A3A06">
      <w:pPr>
        <w:rPr>
          <w:rFonts w:asciiTheme="majorHAnsi" w:hAnsiTheme="majorHAnsi" w:cstheme="majorHAnsi"/>
        </w:rPr>
      </w:pPr>
    </w:p>
    <w:p w:rsidR="001D1ABD" w:rsidRPr="009F2FED" w:rsidRDefault="001D1ABD">
      <w:pPr>
        <w:rPr>
          <w:rFonts w:asciiTheme="majorHAnsi" w:hAnsiTheme="majorHAnsi" w:cstheme="majorHAnsi"/>
        </w:rPr>
      </w:pPr>
    </w:p>
    <w:tbl>
      <w:tblPr>
        <w:tblW w:w="5000" w:type="pct"/>
        <w:tblLook w:val="0000" w:firstRow="0" w:lastRow="0" w:firstColumn="0" w:lastColumn="0" w:noHBand="0" w:noVBand="0"/>
      </w:tblPr>
      <w:tblGrid>
        <w:gridCol w:w="10184"/>
      </w:tblGrid>
      <w:tr w:rsidR="001D1ABD" w:rsidRPr="009F2FED" w:rsidTr="009F2FED">
        <w:trPr>
          <w:cantSplit/>
          <w:trHeight w:val="503"/>
        </w:trPr>
        <w:tc>
          <w:tcPr>
            <w:tcW w:w="5000" w:type="pct"/>
            <w:tcBorders>
              <w:top w:val="single" w:sz="8" w:space="0" w:color="000000"/>
              <w:left w:val="single" w:sz="8" w:space="0" w:color="000000"/>
              <w:bottom w:val="single" w:sz="4" w:space="0" w:color="000000"/>
              <w:right w:val="single" w:sz="8" w:space="0" w:color="000000"/>
            </w:tcBorders>
            <w:shd w:val="clear" w:color="auto" w:fill="FF9900"/>
          </w:tcPr>
          <w:p w:rsidR="001D1ABD" w:rsidRPr="009F2FED" w:rsidRDefault="001D1ABD">
            <w:pPr>
              <w:pStyle w:val="Naslov1"/>
              <w:rPr>
                <w:rFonts w:asciiTheme="majorHAnsi" w:hAnsiTheme="majorHAnsi" w:cstheme="majorHAnsi"/>
                <w:b/>
              </w:rPr>
            </w:pPr>
            <w:r w:rsidRPr="009F2FED">
              <w:rPr>
                <w:rFonts w:asciiTheme="majorHAnsi" w:hAnsiTheme="majorHAnsi" w:cstheme="majorHAnsi"/>
                <w:b/>
              </w:rPr>
              <w:t xml:space="preserve">Dodaten opis/navodila: </w:t>
            </w:r>
          </w:p>
        </w:tc>
      </w:tr>
      <w:tr w:rsidR="001D1ABD" w:rsidRPr="009F2FED" w:rsidTr="009F2FED">
        <w:trPr>
          <w:cantSplit/>
          <w:trHeight w:val="850"/>
        </w:trPr>
        <w:tc>
          <w:tcPr>
            <w:tcW w:w="5000" w:type="pct"/>
            <w:tcBorders>
              <w:top w:val="single" w:sz="4" w:space="0" w:color="000000"/>
              <w:left w:val="single" w:sz="8" w:space="0" w:color="000000"/>
              <w:bottom w:val="single" w:sz="8" w:space="0" w:color="000000"/>
              <w:right w:val="single" w:sz="8" w:space="0" w:color="000000"/>
            </w:tcBorders>
            <w:shd w:val="clear" w:color="auto" w:fill="FFCC99"/>
            <w:vAlign w:val="center"/>
          </w:tcPr>
          <w:p w:rsidR="001D1ABD" w:rsidRPr="009F2FED" w:rsidRDefault="001D1ABD" w:rsidP="009F2FED">
            <w:pPr>
              <w:jc w:val="both"/>
              <w:rPr>
                <w:rFonts w:asciiTheme="majorHAnsi" w:hAnsiTheme="majorHAnsi" w:cstheme="majorHAnsi"/>
              </w:rPr>
            </w:pPr>
            <w:r w:rsidRPr="009F2FED">
              <w:rPr>
                <w:rFonts w:asciiTheme="majorHAnsi" w:hAnsiTheme="majorHAnsi" w:cstheme="majorHAnsi"/>
                <w:lang w:val="en-US"/>
              </w:rPr>
              <w:t xml:space="preserve">Ponudba mora vsebovati vso strojno in programsko opremo, kakor tudi dodatni pribor, potreben za realizacijo zahtev, podanih pod </w:t>
            </w:r>
            <w:r w:rsidRPr="009F2FED">
              <w:rPr>
                <w:rFonts w:asciiTheme="majorHAnsi" w:hAnsiTheme="majorHAnsi" w:cstheme="majorHAnsi"/>
              </w:rPr>
              <w:t>»</w:t>
            </w:r>
            <w:r w:rsidRPr="009F2FED">
              <w:rPr>
                <w:rFonts w:asciiTheme="majorHAnsi" w:hAnsiTheme="majorHAnsi" w:cstheme="majorHAnsi"/>
                <w:lang w:val="en-US"/>
              </w:rPr>
              <w:t>ZAHTEVANE LASTNOSTI OPREME</w:t>
            </w:r>
            <w:r w:rsidRPr="009F2FED">
              <w:rPr>
                <w:rFonts w:asciiTheme="majorHAnsi" w:hAnsiTheme="majorHAnsi" w:cstheme="majorHAnsi"/>
              </w:rPr>
              <w:t>«</w:t>
            </w:r>
            <w:r w:rsidRPr="009F2FED">
              <w:rPr>
                <w:rFonts w:asciiTheme="majorHAnsi" w:hAnsiTheme="majorHAnsi" w:cstheme="majorHAnsi"/>
                <w:lang w:val="en-US"/>
              </w:rPr>
              <w:t xml:space="preserve">. Izpolnjevanje vseh zahtev, podanih pod </w:t>
            </w:r>
            <w:r w:rsidRPr="009F2FED">
              <w:rPr>
                <w:rFonts w:asciiTheme="majorHAnsi" w:hAnsiTheme="majorHAnsi" w:cstheme="majorHAnsi"/>
              </w:rPr>
              <w:t>»</w:t>
            </w:r>
            <w:r w:rsidRPr="009F2FED">
              <w:rPr>
                <w:rFonts w:asciiTheme="majorHAnsi" w:hAnsiTheme="majorHAnsi" w:cstheme="majorHAnsi"/>
                <w:lang w:val="en-US"/>
              </w:rPr>
              <w:t>ZAHTEVANE LASTNOSTI OPREME</w:t>
            </w:r>
            <w:r w:rsidRPr="009F2FED">
              <w:rPr>
                <w:rFonts w:asciiTheme="majorHAnsi" w:hAnsiTheme="majorHAnsi" w:cstheme="majorHAnsi"/>
              </w:rPr>
              <w:t>«, je obvezno!</w:t>
            </w:r>
          </w:p>
        </w:tc>
      </w:tr>
    </w:tbl>
    <w:p w:rsidR="001D1ABD" w:rsidRPr="009F2FED" w:rsidRDefault="001D1ABD">
      <w:pPr>
        <w:rPr>
          <w:rFonts w:asciiTheme="majorHAnsi" w:hAnsiTheme="majorHAnsi" w:cstheme="majorHAnsi"/>
        </w:rPr>
      </w:pPr>
    </w:p>
    <w:p w:rsidR="001D1ABD" w:rsidRPr="009F2FED" w:rsidRDefault="001D1ABD">
      <w:pPr>
        <w:rPr>
          <w:rFonts w:asciiTheme="majorHAnsi" w:hAnsiTheme="majorHAnsi" w:cstheme="majorHAnsi"/>
        </w:rPr>
      </w:pPr>
    </w:p>
    <w:tbl>
      <w:tblPr>
        <w:tblW w:w="5000" w:type="pct"/>
        <w:tblLook w:val="0000" w:firstRow="0" w:lastRow="0" w:firstColumn="0" w:lastColumn="0" w:noHBand="0" w:noVBand="0"/>
      </w:tblPr>
      <w:tblGrid>
        <w:gridCol w:w="984"/>
        <w:gridCol w:w="6587"/>
        <w:gridCol w:w="2613"/>
      </w:tblGrid>
      <w:tr w:rsidR="001D1ABD" w:rsidRPr="009F2FED" w:rsidTr="009F2FED">
        <w:trPr>
          <w:cantSplit/>
          <w:trHeight w:val="610"/>
        </w:trPr>
        <w:tc>
          <w:tcPr>
            <w:tcW w:w="5000" w:type="pct"/>
            <w:gridSpan w:val="3"/>
            <w:tcBorders>
              <w:top w:val="single" w:sz="8" w:space="0" w:color="000000"/>
              <w:left w:val="single" w:sz="8" w:space="0" w:color="000000"/>
              <w:bottom w:val="single" w:sz="4" w:space="0" w:color="000000"/>
              <w:right w:val="single" w:sz="8" w:space="0" w:color="000000"/>
            </w:tcBorders>
            <w:shd w:val="clear" w:color="auto" w:fill="FF9900"/>
            <w:vAlign w:val="center"/>
          </w:tcPr>
          <w:p w:rsidR="001D1ABD" w:rsidRPr="009F2FED" w:rsidRDefault="009F2FED" w:rsidP="009F2FED">
            <w:pPr>
              <w:rPr>
                <w:rFonts w:asciiTheme="majorHAnsi" w:hAnsiTheme="majorHAnsi" w:cstheme="majorHAnsi"/>
              </w:rPr>
            </w:pPr>
            <w:r w:rsidRPr="009F2FED">
              <w:rPr>
                <w:rFonts w:asciiTheme="majorHAnsi" w:hAnsiTheme="majorHAnsi" w:cstheme="majorHAnsi"/>
                <w:b/>
                <w:sz w:val="28"/>
                <w:szCs w:val="28"/>
              </w:rPr>
              <w:t>Vrsta, lastnosti, kakovost in izgled predmeta javnega naročila/ponudbe:</w:t>
            </w:r>
          </w:p>
        </w:tc>
      </w:tr>
      <w:tr w:rsidR="001D1ABD" w:rsidRPr="009F2FED" w:rsidTr="00441205">
        <w:trPr>
          <w:cantSplit/>
          <w:trHeight w:val="610"/>
        </w:trPr>
        <w:tc>
          <w:tcPr>
            <w:tcW w:w="483" w:type="pct"/>
            <w:tcBorders>
              <w:top w:val="single" w:sz="8" w:space="0" w:color="000000"/>
              <w:left w:val="single" w:sz="8" w:space="0" w:color="000000"/>
              <w:bottom w:val="single" w:sz="4" w:space="0" w:color="000000"/>
            </w:tcBorders>
            <w:shd w:val="clear" w:color="auto" w:fill="FF9900"/>
            <w:vAlign w:val="center"/>
          </w:tcPr>
          <w:p w:rsidR="001D1ABD" w:rsidRPr="009F2FED" w:rsidRDefault="001D1ABD" w:rsidP="009F2FED">
            <w:pPr>
              <w:pStyle w:val="Naslov1"/>
              <w:jc w:val="center"/>
              <w:rPr>
                <w:rFonts w:asciiTheme="majorHAnsi" w:hAnsiTheme="majorHAnsi" w:cstheme="majorHAnsi"/>
                <w:b/>
                <w:i w:val="0"/>
              </w:rPr>
            </w:pPr>
            <w:r w:rsidRPr="009F2FED">
              <w:rPr>
                <w:rFonts w:asciiTheme="majorHAnsi" w:hAnsiTheme="majorHAnsi" w:cstheme="majorHAnsi"/>
                <w:b/>
                <w:i w:val="0"/>
              </w:rPr>
              <w:t>Številka postavke</w:t>
            </w:r>
          </w:p>
        </w:tc>
        <w:tc>
          <w:tcPr>
            <w:tcW w:w="3234" w:type="pct"/>
            <w:tcBorders>
              <w:top w:val="single" w:sz="8" w:space="0" w:color="000000"/>
              <w:left w:val="single" w:sz="4" w:space="0" w:color="000000"/>
              <w:bottom w:val="single" w:sz="4" w:space="0" w:color="000000"/>
            </w:tcBorders>
            <w:shd w:val="clear" w:color="auto" w:fill="FF9900"/>
            <w:vAlign w:val="center"/>
          </w:tcPr>
          <w:p w:rsidR="001D1ABD" w:rsidRPr="009F2FED" w:rsidRDefault="001D1ABD" w:rsidP="009F2FED">
            <w:pPr>
              <w:pStyle w:val="Naslov1"/>
              <w:jc w:val="center"/>
              <w:rPr>
                <w:rFonts w:asciiTheme="majorHAnsi" w:hAnsiTheme="majorHAnsi" w:cstheme="majorHAnsi"/>
                <w:b/>
                <w:i w:val="0"/>
              </w:rPr>
            </w:pPr>
            <w:r w:rsidRPr="009F2FED">
              <w:rPr>
                <w:rFonts w:asciiTheme="majorHAnsi" w:hAnsiTheme="majorHAnsi" w:cstheme="majorHAnsi"/>
                <w:b/>
                <w:i w:val="0"/>
              </w:rPr>
              <w:t>ZAHTEVANO</w:t>
            </w:r>
          </w:p>
        </w:tc>
        <w:tc>
          <w:tcPr>
            <w:tcW w:w="1283" w:type="pct"/>
            <w:tcBorders>
              <w:top w:val="single" w:sz="8" w:space="0" w:color="000000"/>
              <w:left w:val="single" w:sz="4" w:space="0" w:color="000000"/>
              <w:bottom w:val="single" w:sz="4" w:space="0" w:color="000000"/>
              <w:right w:val="single" w:sz="8" w:space="0" w:color="000000"/>
            </w:tcBorders>
            <w:shd w:val="clear" w:color="auto" w:fill="FF9900"/>
            <w:vAlign w:val="center"/>
          </w:tcPr>
          <w:p w:rsidR="008A1DDD" w:rsidRPr="009F2FED" w:rsidRDefault="008A1DDD" w:rsidP="009F2FED">
            <w:pPr>
              <w:pStyle w:val="Brezrazmikov"/>
              <w:jc w:val="center"/>
              <w:rPr>
                <w:rFonts w:asciiTheme="majorHAnsi" w:hAnsiTheme="majorHAnsi" w:cstheme="majorHAnsi"/>
                <w:b/>
              </w:rPr>
            </w:pPr>
            <w:r w:rsidRPr="009F2FED">
              <w:rPr>
                <w:rFonts w:asciiTheme="majorHAnsi" w:hAnsiTheme="majorHAnsi" w:cstheme="majorHAnsi"/>
                <w:b/>
              </w:rPr>
              <w:t>PONUJENO</w:t>
            </w:r>
          </w:p>
          <w:p w:rsidR="008A1DDD" w:rsidRPr="009F2FED" w:rsidRDefault="008A1DDD" w:rsidP="009F2FED">
            <w:pPr>
              <w:widowControl w:val="0"/>
              <w:snapToGrid w:val="0"/>
              <w:jc w:val="center"/>
              <w:rPr>
                <w:rFonts w:asciiTheme="majorHAnsi" w:hAnsiTheme="majorHAnsi" w:cstheme="majorHAnsi"/>
                <w:bCs w:val="0"/>
                <w:szCs w:val="20"/>
                <w:lang w:val="sl-SI"/>
              </w:rPr>
            </w:pPr>
            <w:r w:rsidRPr="009F2FED">
              <w:rPr>
                <w:rFonts w:asciiTheme="majorHAnsi" w:hAnsiTheme="majorHAnsi" w:cstheme="majorHAnsi"/>
                <w:szCs w:val="20"/>
                <w:lang w:val="sl-SI"/>
              </w:rPr>
              <w:t>Ponudnik natančno definira ponujeno blago (navede</w:t>
            </w:r>
            <w:r w:rsidRPr="009F2FED">
              <w:rPr>
                <w:rFonts w:asciiTheme="majorHAnsi" w:hAnsiTheme="majorHAnsi" w:cstheme="majorHAnsi"/>
                <w:i/>
                <w:szCs w:val="20"/>
                <w:lang w:val="sl-SI"/>
              </w:rPr>
              <w:t xml:space="preserve"> </w:t>
            </w:r>
            <w:r w:rsidRPr="009F2FED">
              <w:rPr>
                <w:rFonts w:asciiTheme="majorHAnsi" w:hAnsiTheme="majorHAnsi" w:cstheme="majorHAnsi"/>
                <w:szCs w:val="20"/>
                <w:lang w:val="sl-SI"/>
              </w:rPr>
              <w:t>proizvajalca, model, oznako).</w:t>
            </w:r>
          </w:p>
          <w:p w:rsidR="001D1ABD" w:rsidRPr="009F2FED" w:rsidRDefault="008A1DDD" w:rsidP="009F2FED">
            <w:pPr>
              <w:jc w:val="center"/>
              <w:rPr>
                <w:rFonts w:asciiTheme="majorHAnsi" w:hAnsiTheme="majorHAnsi" w:cstheme="majorHAnsi"/>
              </w:rPr>
            </w:pPr>
            <w:r w:rsidRPr="009F2FED">
              <w:rPr>
                <w:rFonts w:asciiTheme="majorHAnsi" w:hAnsiTheme="majorHAnsi" w:cstheme="majorHAnsi"/>
                <w:bCs w:val="0"/>
                <w:szCs w:val="20"/>
              </w:rPr>
              <w:t>Posamezna postavka opredeljena s strani ponudnika mora biti najmanj take kvalitete in lastnosti, kot je določena v stolpcu ZAHTEVANO pod isto številko.</w:t>
            </w:r>
          </w:p>
        </w:tc>
      </w:tr>
      <w:tr w:rsidR="00AB7913" w:rsidRPr="009F2FED" w:rsidTr="00441205">
        <w:tc>
          <w:tcPr>
            <w:tcW w:w="483" w:type="pct"/>
            <w:tcBorders>
              <w:top w:val="single" w:sz="4" w:space="0" w:color="000000"/>
              <w:left w:val="single" w:sz="8" w:space="0" w:color="000000"/>
              <w:bottom w:val="single" w:sz="4" w:space="0" w:color="000000"/>
            </w:tcBorders>
            <w:shd w:val="clear" w:color="auto" w:fill="FFCC99"/>
          </w:tcPr>
          <w:p w:rsidR="00AB7913" w:rsidRPr="009F2FED" w:rsidRDefault="00AB7913" w:rsidP="009F2FED">
            <w:pPr>
              <w:pStyle w:val="Naslov1"/>
              <w:jc w:val="center"/>
              <w:rPr>
                <w:rFonts w:asciiTheme="majorHAnsi" w:hAnsiTheme="majorHAnsi" w:cstheme="majorHAnsi"/>
                <w:b/>
                <w:bCs/>
              </w:rPr>
            </w:pPr>
            <w:r w:rsidRPr="009F2FED">
              <w:rPr>
                <w:rFonts w:asciiTheme="majorHAnsi" w:hAnsiTheme="majorHAnsi" w:cstheme="majorHAnsi"/>
                <w:b/>
                <w:bCs/>
              </w:rPr>
              <w:t>1.</w:t>
            </w:r>
          </w:p>
        </w:tc>
        <w:tc>
          <w:tcPr>
            <w:tcW w:w="3234" w:type="pct"/>
            <w:tcBorders>
              <w:top w:val="single" w:sz="4" w:space="0" w:color="000000"/>
              <w:left w:val="single" w:sz="4" w:space="0" w:color="000000"/>
              <w:bottom w:val="single" w:sz="4" w:space="0" w:color="000000"/>
            </w:tcBorders>
            <w:shd w:val="clear" w:color="auto" w:fill="FFCC99"/>
          </w:tcPr>
          <w:p w:rsidR="00AB7913" w:rsidRPr="009F2FED" w:rsidRDefault="00AB7913" w:rsidP="00AB7913">
            <w:pPr>
              <w:tabs>
                <w:tab w:val="left" w:pos="456"/>
              </w:tabs>
              <w:spacing w:before="6" w:after="6" w:line="360" w:lineRule="auto"/>
              <w:jc w:val="both"/>
              <w:rPr>
                <w:rFonts w:asciiTheme="majorHAnsi" w:hAnsiTheme="majorHAnsi" w:cstheme="majorHAnsi"/>
              </w:rPr>
            </w:pPr>
            <w:r w:rsidRPr="009F2FED">
              <w:rPr>
                <w:rFonts w:asciiTheme="majorHAnsi" w:hAnsiTheme="majorHAnsi" w:cstheme="majorHAnsi"/>
                <w:b/>
                <w:bCs w:val="0"/>
                <w:sz w:val="24"/>
                <w:lang w:val="en-US"/>
              </w:rPr>
              <w:t>Broadband Network Gateway (BNG)</w:t>
            </w:r>
            <w:r w:rsidR="003D1935" w:rsidRPr="009F2FED">
              <w:rPr>
                <w:rFonts w:asciiTheme="majorHAnsi" w:hAnsiTheme="majorHAnsi" w:cstheme="majorHAnsi"/>
                <w:b/>
                <w:bCs w:val="0"/>
                <w:sz w:val="24"/>
                <w:lang w:val="en-US"/>
              </w:rPr>
              <w:t xml:space="preserve"> z</w:t>
            </w:r>
            <w:r w:rsidRPr="009F2FED">
              <w:rPr>
                <w:rFonts w:asciiTheme="majorHAnsi" w:hAnsiTheme="majorHAnsi" w:cstheme="majorHAnsi"/>
                <w:b/>
                <w:bCs w:val="0"/>
                <w:sz w:val="24"/>
                <w:lang w:val="en-US"/>
              </w:rPr>
              <w:t>:</w:t>
            </w:r>
            <w:r w:rsidRPr="009F2FED">
              <w:rPr>
                <w:rFonts w:asciiTheme="majorHAnsi" w:hAnsiTheme="majorHAnsi" w:cstheme="majorHAnsi"/>
                <w:lang w:val="en-US"/>
              </w:rPr>
              <w:t xml:space="preserve"> </w:t>
            </w:r>
          </w:p>
          <w:p w:rsidR="00AB7913" w:rsidRPr="009F2FED" w:rsidRDefault="00AB7913" w:rsidP="009F2FED">
            <w:pPr>
              <w:tabs>
                <w:tab w:val="left" w:pos="1134"/>
              </w:tabs>
              <w:spacing w:before="6" w:after="6"/>
              <w:jc w:val="both"/>
              <w:rPr>
                <w:rFonts w:asciiTheme="majorHAnsi" w:hAnsiTheme="majorHAnsi" w:cstheme="majorHAnsi"/>
                <w:lang w:val="sl-SI"/>
              </w:rPr>
            </w:pPr>
            <w:r w:rsidRPr="009F2FED">
              <w:rPr>
                <w:rFonts w:asciiTheme="majorHAnsi" w:hAnsiTheme="majorHAnsi" w:cstheme="majorHAnsi"/>
                <w:lang w:val="en-US"/>
              </w:rPr>
              <w:t>4x 10 Gigabit ethernet vmesnik</w:t>
            </w:r>
            <w:r w:rsidRPr="009F2FED">
              <w:rPr>
                <w:rFonts w:asciiTheme="majorHAnsi" w:hAnsiTheme="majorHAnsi" w:cstheme="majorHAnsi"/>
                <w:lang w:val="sl-SI"/>
              </w:rPr>
              <w:t xml:space="preserve"> s p</w:t>
            </w:r>
            <w:r w:rsidRPr="009F2FED">
              <w:rPr>
                <w:rFonts w:asciiTheme="majorHAnsi" w:hAnsiTheme="majorHAnsi" w:cstheme="majorHAnsi"/>
                <w:lang w:val="en-US"/>
              </w:rPr>
              <w:t xml:space="preserve">odporo za </w:t>
            </w:r>
            <w:proofErr w:type="gramStart"/>
            <w:r w:rsidRPr="009F2FED">
              <w:rPr>
                <w:rFonts w:asciiTheme="majorHAnsi" w:hAnsiTheme="majorHAnsi" w:cstheme="majorHAnsi"/>
                <w:lang w:val="en-US"/>
              </w:rPr>
              <w:t>vtične  module</w:t>
            </w:r>
            <w:proofErr w:type="gramEnd"/>
            <w:r w:rsidRPr="009F2FED">
              <w:rPr>
                <w:rFonts w:asciiTheme="majorHAnsi" w:hAnsiTheme="majorHAnsi" w:cstheme="majorHAnsi"/>
                <w:lang w:val="en-US"/>
              </w:rPr>
              <w:t xml:space="preserve"> 10GBASE-SR, 10GBASE-LR, oz. kable 10GBASE-CU in 10GBASE-AOC</w:t>
            </w:r>
            <w:r w:rsidRPr="009F2FED">
              <w:rPr>
                <w:rFonts w:asciiTheme="majorHAnsi" w:hAnsiTheme="majorHAnsi" w:cstheme="majorHAnsi"/>
                <w:lang w:val="sl-SI"/>
              </w:rPr>
              <w:t>. Pripadajoča licenčna programska oprema oz. operacijski sistem (firmware)</w:t>
            </w:r>
          </w:p>
          <w:p w:rsidR="00AB7913" w:rsidRPr="009F2FED" w:rsidRDefault="00AB7913" w:rsidP="00981991">
            <w:pPr>
              <w:tabs>
                <w:tab w:val="left" w:pos="1134"/>
              </w:tabs>
              <w:spacing w:before="6" w:after="6"/>
              <w:jc w:val="both"/>
              <w:rPr>
                <w:rFonts w:asciiTheme="majorHAnsi" w:hAnsiTheme="majorHAnsi" w:cstheme="majorHAnsi"/>
                <w:b/>
                <w:bCs w:val="0"/>
                <w:lang w:val="en-US"/>
              </w:rPr>
            </w:pPr>
          </w:p>
          <w:p w:rsidR="00AB7913" w:rsidRPr="009F2FED" w:rsidRDefault="00AB7913" w:rsidP="00AB7913">
            <w:pPr>
              <w:tabs>
                <w:tab w:val="left" w:pos="456"/>
              </w:tabs>
              <w:snapToGrid w:val="0"/>
              <w:spacing w:before="6" w:after="6" w:line="360" w:lineRule="auto"/>
              <w:ind w:left="57"/>
              <w:jc w:val="both"/>
              <w:rPr>
                <w:rFonts w:asciiTheme="majorHAnsi" w:hAnsiTheme="majorHAnsi" w:cstheme="majorHAnsi"/>
                <w:b/>
                <w:lang w:val="en-US"/>
              </w:rPr>
            </w:pPr>
          </w:p>
        </w:tc>
        <w:tc>
          <w:tcPr>
            <w:tcW w:w="1283" w:type="pct"/>
            <w:tcBorders>
              <w:top w:val="single" w:sz="4" w:space="0" w:color="000000"/>
              <w:left w:val="single" w:sz="4" w:space="0" w:color="000000"/>
              <w:bottom w:val="single" w:sz="4" w:space="0" w:color="000000"/>
              <w:right w:val="single" w:sz="8" w:space="0" w:color="000000"/>
            </w:tcBorders>
            <w:shd w:val="clear" w:color="auto" w:fill="auto"/>
          </w:tcPr>
          <w:p w:rsidR="00AB7913" w:rsidRPr="009F2FED" w:rsidRDefault="00AB7913" w:rsidP="00AB7913">
            <w:pPr>
              <w:pStyle w:val="Brezrazmikov"/>
              <w:rPr>
                <w:rFonts w:asciiTheme="majorHAnsi" w:hAnsiTheme="majorHAnsi" w:cstheme="majorHAnsi"/>
              </w:rPr>
            </w:pPr>
            <w:r w:rsidRPr="009F2FED">
              <w:rPr>
                <w:rFonts w:asciiTheme="majorHAnsi" w:hAnsiTheme="majorHAnsi" w:cstheme="majorHAnsi"/>
              </w:rPr>
              <w:t>Proizvajalec:</w:t>
            </w:r>
          </w:p>
          <w:p w:rsidR="00AB7913" w:rsidRPr="009F2FED" w:rsidRDefault="00AB7913" w:rsidP="00AB7913">
            <w:pPr>
              <w:pStyle w:val="Brezrazmikov"/>
              <w:rPr>
                <w:rFonts w:asciiTheme="majorHAnsi" w:hAnsiTheme="majorHAnsi" w:cstheme="majorHAnsi"/>
              </w:rPr>
            </w:pPr>
            <w:r w:rsidRPr="009F2FED">
              <w:rPr>
                <w:rFonts w:asciiTheme="majorHAnsi" w:hAnsiTheme="majorHAnsi" w:cstheme="majorHAnsi"/>
              </w:rPr>
              <w:t>Model:</w:t>
            </w:r>
            <w:r w:rsidRPr="009F2FED">
              <w:rPr>
                <w:rFonts w:asciiTheme="majorHAnsi" w:hAnsiTheme="majorHAnsi" w:cstheme="majorHAnsi"/>
              </w:rPr>
              <w:br/>
              <w:t>Model in proizvajalec glavnega čipa v usmerjevalniku:</w:t>
            </w:r>
          </w:p>
        </w:tc>
      </w:tr>
      <w:tr w:rsidR="00BE3FCA" w:rsidRPr="009F2FED" w:rsidTr="00441205">
        <w:tc>
          <w:tcPr>
            <w:tcW w:w="483" w:type="pct"/>
            <w:tcBorders>
              <w:top w:val="single" w:sz="4" w:space="0" w:color="000000"/>
              <w:left w:val="single" w:sz="8" w:space="0" w:color="000000"/>
              <w:bottom w:val="single" w:sz="4" w:space="0" w:color="000000"/>
            </w:tcBorders>
            <w:shd w:val="clear" w:color="auto" w:fill="FFCC99"/>
          </w:tcPr>
          <w:p w:rsidR="00BE3FCA" w:rsidRPr="009F2FED" w:rsidRDefault="00BE3FCA" w:rsidP="009F2FED">
            <w:pPr>
              <w:pStyle w:val="Naslov1"/>
              <w:jc w:val="center"/>
              <w:rPr>
                <w:rFonts w:asciiTheme="majorHAnsi" w:hAnsiTheme="majorHAnsi" w:cstheme="majorHAnsi"/>
                <w:b/>
                <w:bCs/>
              </w:rPr>
            </w:pPr>
            <w:r w:rsidRPr="009F2FED">
              <w:rPr>
                <w:rFonts w:asciiTheme="majorHAnsi" w:hAnsiTheme="majorHAnsi" w:cstheme="majorHAnsi"/>
                <w:b/>
                <w:bCs/>
              </w:rPr>
              <w:t>2.</w:t>
            </w:r>
          </w:p>
        </w:tc>
        <w:tc>
          <w:tcPr>
            <w:tcW w:w="3234" w:type="pct"/>
            <w:tcBorders>
              <w:top w:val="single" w:sz="4" w:space="0" w:color="000000"/>
              <w:left w:val="single" w:sz="4" w:space="0" w:color="000000"/>
              <w:bottom w:val="single" w:sz="4" w:space="0" w:color="000000"/>
            </w:tcBorders>
            <w:shd w:val="clear" w:color="auto" w:fill="FFCC99"/>
          </w:tcPr>
          <w:p w:rsidR="00BE3FCA" w:rsidRPr="009F2FED" w:rsidRDefault="00BE3FCA" w:rsidP="00BE3FCA">
            <w:pPr>
              <w:tabs>
                <w:tab w:val="left" w:pos="456"/>
              </w:tabs>
              <w:snapToGrid w:val="0"/>
              <w:spacing w:before="6" w:after="6" w:line="360" w:lineRule="auto"/>
              <w:ind w:left="57"/>
              <w:jc w:val="both"/>
              <w:rPr>
                <w:rFonts w:asciiTheme="majorHAnsi" w:hAnsiTheme="majorHAnsi" w:cstheme="majorHAnsi"/>
                <w:b/>
                <w:lang w:val="en-US"/>
              </w:rPr>
            </w:pPr>
            <w:r w:rsidRPr="009F2FED">
              <w:rPr>
                <w:rFonts w:asciiTheme="majorHAnsi" w:hAnsiTheme="majorHAnsi" w:cstheme="majorHAnsi"/>
                <w:b/>
                <w:lang w:val="en-US"/>
              </w:rPr>
              <w:t>4x dodatni 10 Gigabit ethernet vmesnik s podporo za vtične  module 10GBASE-SR, 10GBASE-LR, oz. kable 10GBASE-CU, in 10GBASE-AOC</w:t>
            </w:r>
          </w:p>
          <w:p w:rsidR="00BE3FCA" w:rsidRPr="009F2FED" w:rsidRDefault="00BE3FCA" w:rsidP="00BE3FCA">
            <w:pPr>
              <w:tabs>
                <w:tab w:val="left" w:pos="456"/>
              </w:tabs>
              <w:snapToGrid w:val="0"/>
              <w:spacing w:before="6" w:after="6" w:line="360" w:lineRule="auto"/>
              <w:ind w:left="57"/>
              <w:jc w:val="both"/>
              <w:rPr>
                <w:rFonts w:asciiTheme="majorHAnsi" w:hAnsiTheme="majorHAnsi" w:cstheme="majorHAnsi"/>
                <w:lang w:val="de-DE"/>
              </w:rPr>
            </w:pPr>
          </w:p>
          <w:p w:rsidR="00BE3FCA" w:rsidRPr="009F2FED" w:rsidRDefault="00BE3FCA" w:rsidP="00BE3FCA">
            <w:pPr>
              <w:tabs>
                <w:tab w:val="left" w:pos="456"/>
              </w:tabs>
              <w:snapToGrid w:val="0"/>
              <w:spacing w:before="6" w:after="6" w:line="360" w:lineRule="auto"/>
              <w:ind w:left="57"/>
              <w:jc w:val="both"/>
              <w:rPr>
                <w:rFonts w:asciiTheme="majorHAnsi" w:hAnsiTheme="majorHAnsi" w:cstheme="majorHAnsi"/>
                <w:lang w:val="de-DE"/>
              </w:rPr>
            </w:pPr>
            <w:r w:rsidRPr="009F2FED">
              <w:rPr>
                <w:rFonts w:asciiTheme="majorHAnsi" w:hAnsiTheme="majorHAnsi" w:cstheme="majorHAnsi"/>
                <w:lang w:val="de-DE"/>
              </w:rPr>
              <w:t>Zahtevo je možno realizirati na več načinov:</w:t>
            </w:r>
          </w:p>
          <w:p w:rsidR="00BE3FCA" w:rsidRPr="009F2FED" w:rsidRDefault="00BE3FCA" w:rsidP="00BE3FCA">
            <w:pPr>
              <w:numPr>
                <w:ilvl w:val="0"/>
                <w:numId w:val="47"/>
              </w:numPr>
              <w:tabs>
                <w:tab w:val="left" w:pos="456"/>
              </w:tabs>
              <w:snapToGrid w:val="0"/>
              <w:spacing w:before="6" w:after="6" w:line="360" w:lineRule="auto"/>
              <w:jc w:val="both"/>
              <w:rPr>
                <w:rFonts w:asciiTheme="majorHAnsi" w:hAnsiTheme="majorHAnsi" w:cstheme="majorHAnsi"/>
              </w:rPr>
            </w:pPr>
            <w:r w:rsidRPr="009F2FED">
              <w:rPr>
                <w:rFonts w:asciiTheme="majorHAnsi" w:hAnsiTheme="majorHAnsi" w:cstheme="majorHAnsi"/>
                <w:lang w:val="de-DE"/>
              </w:rPr>
              <w:t>Vmesniki in morebiti potrebne licence so že vključeni v postavko 1</w:t>
            </w:r>
          </w:p>
          <w:p w:rsidR="00BE3FCA" w:rsidRPr="009F2FED" w:rsidRDefault="00BE3FCA" w:rsidP="00BE3FCA">
            <w:pPr>
              <w:numPr>
                <w:ilvl w:val="0"/>
                <w:numId w:val="47"/>
              </w:numPr>
              <w:tabs>
                <w:tab w:val="left" w:pos="456"/>
              </w:tabs>
              <w:snapToGrid w:val="0"/>
              <w:spacing w:before="6" w:after="6" w:line="360" w:lineRule="auto"/>
              <w:jc w:val="both"/>
              <w:rPr>
                <w:rFonts w:asciiTheme="majorHAnsi" w:hAnsiTheme="majorHAnsi" w:cstheme="majorHAnsi"/>
              </w:rPr>
            </w:pPr>
            <w:r w:rsidRPr="009F2FED">
              <w:rPr>
                <w:rFonts w:asciiTheme="majorHAnsi" w:hAnsiTheme="majorHAnsi" w:cstheme="majorHAnsi"/>
                <w:lang w:val="de-DE"/>
              </w:rPr>
              <w:t>Vmesniki so že vključeni v postavko 1</w:t>
            </w:r>
            <w:r w:rsidR="00D35E7E" w:rsidRPr="009F2FED">
              <w:rPr>
                <w:rFonts w:asciiTheme="majorHAnsi" w:hAnsiTheme="majorHAnsi" w:cstheme="majorHAnsi"/>
                <w:lang w:val="de-DE"/>
              </w:rPr>
              <w:t>, ne pa tudi potrebn</w:t>
            </w:r>
            <w:r w:rsidR="000A5FF8" w:rsidRPr="009F2FED">
              <w:rPr>
                <w:rFonts w:asciiTheme="majorHAnsi" w:hAnsiTheme="majorHAnsi" w:cstheme="majorHAnsi"/>
                <w:lang w:val="de-DE"/>
              </w:rPr>
              <w:t>e</w:t>
            </w:r>
            <w:r w:rsidR="00D35E7E" w:rsidRPr="009F2FED">
              <w:rPr>
                <w:rFonts w:asciiTheme="majorHAnsi" w:hAnsiTheme="majorHAnsi" w:cstheme="majorHAnsi"/>
                <w:lang w:val="de-DE"/>
              </w:rPr>
              <w:t xml:space="preserve"> licenc</w:t>
            </w:r>
            <w:r w:rsidR="000A5FF8" w:rsidRPr="009F2FED">
              <w:rPr>
                <w:rFonts w:asciiTheme="majorHAnsi" w:hAnsiTheme="majorHAnsi" w:cstheme="majorHAnsi"/>
                <w:lang w:val="de-DE"/>
              </w:rPr>
              <w:t>e</w:t>
            </w:r>
            <w:r w:rsidR="00D35E7E" w:rsidRPr="009F2FED">
              <w:rPr>
                <w:rFonts w:asciiTheme="majorHAnsi" w:hAnsiTheme="majorHAnsi" w:cstheme="majorHAnsi"/>
                <w:lang w:val="de-DE"/>
              </w:rPr>
              <w:t xml:space="preserve"> za njihovo uporabo. Zato</w:t>
            </w:r>
            <w:r w:rsidRPr="009F2FED">
              <w:rPr>
                <w:rFonts w:asciiTheme="majorHAnsi" w:hAnsiTheme="majorHAnsi" w:cstheme="majorHAnsi"/>
                <w:lang w:val="de-DE"/>
              </w:rPr>
              <w:t xml:space="preserve"> ta postavka vsebuje licence, potrebne za uporabo vmesnikov</w:t>
            </w:r>
          </w:p>
          <w:p w:rsidR="00BE3FCA" w:rsidRPr="009F2FED" w:rsidRDefault="00BE3FCA" w:rsidP="00BE3FCA">
            <w:pPr>
              <w:numPr>
                <w:ilvl w:val="0"/>
                <w:numId w:val="47"/>
              </w:numPr>
              <w:tabs>
                <w:tab w:val="left" w:pos="456"/>
              </w:tabs>
              <w:snapToGrid w:val="0"/>
              <w:spacing w:before="6" w:after="6" w:line="360" w:lineRule="auto"/>
              <w:jc w:val="both"/>
              <w:rPr>
                <w:rFonts w:asciiTheme="majorHAnsi" w:hAnsiTheme="majorHAnsi" w:cstheme="majorHAnsi"/>
              </w:rPr>
            </w:pPr>
            <w:r w:rsidRPr="009F2FED">
              <w:rPr>
                <w:rFonts w:asciiTheme="majorHAnsi" w:hAnsiTheme="majorHAnsi" w:cstheme="majorHAnsi"/>
                <w:lang w:val="de-DE"/>
              </w:rPr>
              <w:t>Postavka 1 ne vsebuje vsaj 8 fizičnih vmesnikov, zato ta postavka vsebuje tako dodatne fizične vmesnike kot tudi morebiti potrebne licence za njihovo uporabo</w:t>
            </w:r>
          </w:p>
          <w:p w:rsidR="00BE3FCA" w:rsidRPr="009F2FED" w:rsidRDefault="00BE3FCA" w:rsidP="00BE3FCA">
            <w:pPr>
              <w:tabs>
                <w:tab w:val="left" w:pos="456"/>
              </w:tabs>
              <w:snapToGrid w:val="0"/>
              <w:spacing w:before="6" w:after="6" w:line="360" w:lineRule="auto"/>
              <w:ind w:left="777"/>
              <w:jc w:val="both"/>
              <w:rPr>
                <w:rFonts w:asciiTheme="majorHAnsi" w:hAnsiTheme="majorHAnsi" w:cstheme="majorHAnsi"/>
              </w:rPr>
            </w:pPr>
          </w:p>
          <w:p w:rsidR="00BE3FCA" w:rsidRPr="009F2FED" w:rsidRDefault="00BE3FCA" w:rsidP="00981991">
            <w:pPr>
              <w:tabs>
                <w:tab w:val="left" w:pos="456"/>
              </w:tabs>
              <w:snapToGrid w:val="0"/>
              <w:spacing w:before="6" w:after="6" w:line="360" w:lineRule="auto"/>
              <w:jc w:val="both"/>
              <w:rPr>
                <w:rFonts w:asciiTheme="majorHAnsi" w:hAnsiTheme="majorHAnsi" w:cstheme="majorHAnsi"/>
              </w:rPr>
            </w:pPr>
            <w:r w:rsidRPr="009F2FED">
              <w:rPr>
                <w:rFonts w:asciiTheme="majorHAnsi" w:hAnsiTheme="majorHAnsi" w:cstheme="majorHAnsi"/>
                <w:lang w:val="de-DE"/>
              </w:rPr>
              <w:t>Ob vgradnji ali vklopu štirih dodatnih vmesnikov naj bo mo</w:t>
            </w:r>
            <w:r w:rsidRPr="009F2FED">
              <w:rPr>
                <w:rFonts w:asciiTheme="majorHAnsi" w:hAnsiTheme="majorHAnsi" w:cstheme="majorHAnsi"/>
                <w:lang w:val="sl-SI"/>
              </w:rPr>
              <w:t>žno</w:t>
            </w:r>
            <w:r w:rsidRPr="009F2FED">
              <w:rPr>
                <w:rFonts w:asciiTheme="majorHAnsi" w:hAnsiTheme="majorHAnsi" w:cstheme="majorHAnsi"/>
                <w:lang w:val="de-DE"/>
              </w:rPr>
              <w:t xml:space="preserve"> na vseh osmih hkrati dosegati vsaj 98% line rate prepustnosti pri največ 1000 bajtov velikih paketih.</w:t>
            </w:r>
          </w:p>
        </w:tc>
        <w:tc>
          <w:tcPr>
            <w:tcW w:w="1283" w:type="pct"/>
            <w:tcBorders>
              <w:top w:val="single" w:sz="4" w:space="0" w:color="000000"/>
              <w:left w:val="single" w:sz="4" w:space="0" w:color="000000"/>
              <w:bottom w:val="single" w:sz="4" w:space="0" w:color="000000"/>
              <w:right w:val="single" w:sz="8" w:space="0" w:color="000000"/>
            </w:tcBorders>
            <w:shd w:val="clear" w:color="auto" w:fill="auto"/>
          </w:tcPr>
          <w:p w:rsidR="00BE3FCA" w:rsidRPr="009F2FED" w:rsidRDefault="00BE3FCA" w:rsidP="00BE3FCA">
            <w:pPr>
              <w:pStyle w:val="Brezrazmikov"/>
              <w:rPr>
                <w:rFonts w:asciiTheme="majorHAnsi" w:hAnsiTheme="majorHAnsi" w:cstheme="majorHAnsi"/>
              </w:rPr>
            </w:pPr>
            <w:r w:rsidRPr="009F2FED">
              <w:rPr>
                <w:rFonts w:asciiTheme="majorHAnsi" w:hAnsiTheme="majorHAnsi" w:cstheme="majorHAnsi"/>
              </w:rPr>
              <w:lastRenderedPageBreak/>
              <w:t>Proizvajalec:</w:t>
            </w:r>
          </w:p>
          <w:p w:rsidR="00BE3FCA" w:rsidRPr="009F2FED" w:rsidRDefault="00BE3FCA" w:rsidP="00BE3FCA">
            <w:pPr>
              <w:pStyle w:val="Brezrazmikov"/>
              <w:rPr>
                <w:rFonts w:asciiTheme="majorHAnsi" w:hAnsiTheme="majorHAnsi" w:cstheme="majorHAnsi"/>
              </w:rPr>
            </w:pPr>
            <w:r w:rsidRPr="009F2FED">
              <w:rPr>
                <w:rFonts w:asciiTheme="majorHAnsi" w:hAnsiTheme="majorHAnsi" w:cstheme="majorHAnsi"/>
              </w:rPr>
              <w:t>Model:</w:t>
            </w:r>
          </w:p>
        </w:tc>
      </w:tr>
      <w:tr w:rsidR="00BE3FCA" w:rsidRPr="009F2FED" w:rsidTr="00441205">
        <w:tc>
          <w:tcPr>
            <w:tcW w:w="483" w:type="pct"/>
            <w:tcBorders>
              <w:top w:val="single" w:sz="4" w:space="0" w:color="000000"/>
              <w:left w:val="single" w:sz="8" w:space="0" w:color="000000"/>
              <w:bottom w:val="single" w:sz="4" w:space="0" w:color="000000"/>
            </w:tcBorders>
            <w:shd w:val="clear" w:color="auto" w:fill="FFCC99"/>
          </w:tcPr>
          <w:p w:rsidR="00BE3FCA" w:rsidRPr="009F2FED" w:rsidRDefault="00BE3FCA" w:rsidP="009F2FED">
            <w:pPr>
              <w:pStyle w:val="Naslov1"/>
              <w:jc w:val="center"/>
              <w:rPr>
                <w:rFonts w:asciiTheme="majorHAnsi" w:hAnsiTheme="majorHAnsi" w:cstheme="majorHAnsi"/>
                <w:b/>
                <w:bCs/>
              </w:rPr>
            </w:pPr>
            <w:r w:rsidRPr="009F2FED">
              <w:rPr>
                <w:rFonts w:asciiTheme="majorHAnsi" w:hAnsiTheme="majorHAnsi" w:cstheme="majorHAnsi"/>
                <w:b/>
                <w:bCs/>
              </w:rPr>
              <w:t>3.</w:t>
            </w:r>
          </w:p>
        </w:tc>
        <w:tc>
          <w:tcPr>
            <w:tcW w:w="3234" w:type="pct"/>
            <w:tcBorders>
              <w:top w:val="single" w:sz="4" w:space="0" w:color="000000"/>
              <w:left w:val="single" w:sz="4" w:space="0" w:color="000000"/>
              <w:bottom w:val="single" w:sz="4" w:space="0" w:color="000000"/>
            </w:tcBorders>
            <w:shd w:val="clear" w:color="auto" w:fill="FFCC99"/>
          </w:tcPr>
          <w:p w:rsidR="00BE3FCA" w:rsidRPr="009F2FED" w:rsidRDefault="00BE3FCA" w:rsidP="00981991">
            <w:pPr>
              <w:pStyle w:val="Telobesedila"/>
              <w:spacing w:after="140" w:line="288" w:lineRule="auto"/>
              <w:ind w:left="0"/>
              <w:rPr>
                <w:rFonts w:asciiTheme="majorHAnsi" w:hAnsiTheme="majorHAnsi" w:cstheme="majorHAnsi"/>
                <w:b/>
              </w:rPr>
            </w:pPr>
            <w:r w:rsidRPr="009F2FED">
              <w:rPr>
                <w:rFonts w:asciiTheme="majorHAnsi" w:hAnsiTheme="majorHAnsi" w:cstheme="majorHAnsi"/>
                <w:b/>
              </w:rPr>
              <w:t>Vtični modul SFP+, 10GBASE-SR, 850 nm</w:t>
            </w:r>
          </w:p>
          <w:p w:rsidR="00BE3FCA" w:rsidRPr="009F2FED" w:rsidRDefault="00BE3FCA" w:rsidP="00BE3FCA">
            <w:pPr>
              <w:numPr>
                <w:ilvl w:val="0"/>
                <w:numId w:val="96"/>
              </w:numPr>
              <w:spacing w:before="6"/>
              <w:jc w:val="both"/>
              <w:rPr>
                <w:rFonts w:asciiTheme="majorHAnsi" w:hAnsiTheme="majorHAnsi" w:cstheme="majorHAnsi"/>
                <w:szCs w:val="20"/>
              </w:rPr>
            </w:pPr>
            <w:r w:rsidRPr="009F2FED">
              <w:rPr>
                <w:rFonts w:asciiTheme="majorHAnsi" w:hAnsiTheme="majorHAnsi" w:cstheme="majorHAnsi"/>
                <w:szCs w:val="20"/>
              </w:rPr>
              <w:t>10  Gbit/s ethernet</w:t>
            </w:r>
          </w:p>
          <w:p w:rsidR="00BE3FCA" w:rsidRPr="009F2FED" w:rsidRDefault="00BE3FCA" w:rsidP="00BE3FCA">
            <w:pPr>
              <w:numPr>
                <w:ilvl w:val="0"/>
                <w:numId w:val="96"/>
              </w:numPr>
              <w:spacing w:before="6" w:after="6"/>
              <w:jc w:val="both"/>
              <w:rPr>
                <w:rFonts w:asciiTheme="majorHAnsi" w:hAnsiTheme="majorHAnsi" w:cstheme="majorHAnsi"/>
                <w:szCs w:val="20"/>
              </w:rPr>
            </w:pPr>
            <w:r w:rsidRPr="009F2FED">
              <w:rPr>
                <w:rFonts w:asciiTheme="majorHAnsi" w:hAnsiTheme="majorHAnsi" w:cstheme="majorHAnsi"/>
                <w:szCs w:val="20"/>
              </w:rPr>
              <w:t>Domet najmanj 300 metrov</w:t>
            </w:r>
          </w:p>
          <w:p w:rsidR="00BE3FCA" w:rsidRPr="009F2FED" w:rsidRDefault="00BE3FCA" w:rsidP="00BE3FCA">
            <w:pPr>
              <w:numPr>
                <w:ilvl w:val="0"/>
                <w:numId w:val="96"/>
              </w:numPr>
              <w:spacing w:before="6" w:after="6"/>
              <w:jc w:val="both"/>
              <w:rPr>
                <w:rFonts w:asciiTheme="majorHAnsi" w:hAnsiTheme="majorHAnsi" w:cstheme="majorHAnsi"/>
                <w:szCs w:val="20"/>
              </w:rPr>
            </w:pPr>
            <w:r w:rsidRPr="009F2FED">
              <w:rPr>
                <w:rFonts w:asciiTheme="majorHAnsi" w:hAnsiTheme="majorHAnsi" w:cstheme="majorHAnsi"/>
                <w:szCs w:val="20"/>
              </w:rPr>
              <w:t>Modul mora delovati v ponujenem usmerjevalniku</w:t>
            </w:r>
          </w:p>
          <w:p w:rsidR="00BE3FCA" w:rsidRPr="009F2FED" w:rsidRDefault="00BE3FCA" w:rsidP="00981991">
            <w:pPr>
              <w:numPr>
                <w:ilvl w:val="0"/>
                <w:numId w:val="96"/>
              </w:numPr>
              <w:spacing w:before="6" w:after="6"/>
              <w:jc w:val="both"/>
              <w:rPr>
                <w:rFonts w:asciiTheme="majorHAnsi" w:hAnsiTheme="majorHAnsi" w:cstheme="majorHAnsi"/>
                <w:szCs w:val="20"/>
              </w:rPr>
            </w:pPr>
            <w:r w:rsidRPr="009F2FED">
              <w:rPr>
                <w:rFonts w:asciiTheme="majorHAnsi" w:hAnsiTheme="majorHAnsi" w:cstheme="majorHAnsi"/>
                <w:szCs w:val="20"/>
              </w:rPr>
              <w:t>Priložene morajo biti tehnične specifikacije proizvajalca (Data Sheet) v elektronski obliki.</w:t>
            </w:r>
          </w:p>
          <w:p w:rsidR="00BE3FCA" w:rsidRPr="009F2FED" w:rsidRDefault="00BE3FCA" w:rsidP="00BE3FCA">
            <w:pPr>
              <w:tabs>
                <w:tab w:val="left" w:pos="456"/>
              </w:tabs>
              <w:spacing w:before="6" w:after="6" w:line="360" w:lineRule="auto"/>
              <w:jc w:val="both"/>
              <w:rPr>
                <w:rFonts w:asciiTheme="majorHAnsi" w:hAnsiTheme="majorHAnsi" w:cstheme="majorHAnsi"/>
                <w:b/>
                <w:bCs w:val="0"/>
                <w:sz w:val="24"/>
                <w:lang w:val="en-US"/>
              </w:rPr>
            </w:pPr>
          </w:p>
        </w:tc>
        <w:tc>
          <w:tcPr>
            <w:tcW w:w="1283" w:type="pct"/>
            <w:tcBorders>
              <w:top w:val="single" w:sz="4" w:space="0" w:color="000000"/>
              <w:left w:val="single" w:sz="4" w:space="0" w:color="000000"/>
              <w:bottom w:val="single" w:sz="4" w:space="0" w:color="000000"/>
              <w:right w:val="single" w:sz="8" w:space="0" w:color="000000"/>
            </w:tcBorders>
            <w:shd w:val="clear" w:color="auto" w:fill="auto"/>
          </w:tcPr>
          <w:p w:rsidR="00BE3FCA" w:rsidRPr="009F2FED" w:rsidRDefault="00BE3FCA" w:rsidP="00BE3FCA">
            <w:pPr>
              <w:pStyle w:val="Brezrazmikov"/>
              <w:rPr>
                <w:rFonts w:asciiTheme="majorHAnsi" w:hAnsiTheme="majorHAnsi" w:cstheme="majorHAnsi"/>
              </w:rPr>
            </w:pPr>
            <w:r w:rsidRPr="009F2FED">
              <w:rPr>
                <w:rFonts w:asciiTheme="majorHAnsi" w:hAnsiTheme="majorHAnsi" w:cstheme="majorHAnsi"/>
              </w:rPr>
              <w:t>Proizvajalec:</w:t>
            </w:r>
          </w:p>
          <w:p w:rsidR="00BE3FCA" w:rsidRPr="009F2FED" w:rsidRDefault="00BE3FCA" w:rsidP="00BE3FCA">
            <w:pPr>
              <w:pStyle w:val="Brezrazmikov"/>
              <w:rPr>
                <w:rFonts w:asciiTheme="majorHAnsi" w:hAnsiTheme="majorHAnsi" w:cstheme="majorHAnsi"/>
              </w:rPr>
            </w:pPr>
            <w:r w:rsidRPr="009F2FED">
              <w:rPr>
                <w:rFonts w:asciiTheme="majorHAnsi" w:hAnsiTheme="majorHAnsi" w:cstheme="majorHAnsi"/>
              </w:rPr>
              <w:t>Model:</w:t>
            </w:r>
          </w:p>
        </w:tc>
      </w:tr>
      <w:tr w:rsidR="00BE3FCA" w:rsidRPr="009F2FED" w:rsidTr="00441205">
        <w:tc>
          <w:tcPr>
            <w:tcW w:w="483" w:type="pct"/>
            <w:tcBorders>
              <w:top w:val="single" w:sz="4" w:space="0" w:color="000000"/>
              <w:left w:val="single" w:sz="8" w:space="0" w:color="000000"/>
              <w:bottom w:val="single" w:sz="4" w:space="0" w:color="000000"/>
            </w:tcBorders>
            <w:shd w:val="clear" w:color="auto" w:fill="FFCC99"/>
          </w:tcPr>
          <w:p w:rsidR="00BE3FCA" w:rsidRPr="009F2FED" w:rsidRDefault="00BE3FCA" w:rsidP="009F2FED">
            <w:pPr>
              <w:pStyle w:val="Naslov1"/>
              <w:jc w:val="center"/>
              <w:rPr>
                <w:rFonts w:asciiTheme="majorHAnsi" w:hAnsiTheme="majorHAnsi" w:cstheme="majorHAnsi"/>
                <w:b/>
                <w:bCs/>
              </w:rPr>
            </w:pPr>
            <w:r w:rsidRPr="009F2FED">
              <w:rPr>
                <w:rFonts w:asciiTheme="majorHAnsi" w:hAnsiTheme="majorHAnsi" w:cstheme="majorHAnsi"/>
                <w:b/>
                <w:bCs/>
              </w:rPr>
              <w:t>4.</w:t>
            </w:r>
          </w:p>
        </w:tc>
        <w:tc>
          <w:tcPr>
            <w:tcW w:w="3234" w:type="pct"/>
            <w:tcBorders>
              <w:top w:val="single" w:sz="4" w:space="0" w:color="000000"/>
              <w:left w:val="single" w:sz="4" w:space="0" w:color="000000"/>
              <w:bottom w:val="single" w:sz="4" w:space="0" w:color="000000"/>
            </w:tcBorders>
            <w:shd w:val="clear" w:color="auto" w:fill="FFCC99"/>
          </w:tcPr>
          <w:p w:rsidR="00BE3FCA" w:rsidRPr="009F2FED" w:rsidRDefault="00BE3FCA" w:rsidP="00981991">
            <w:pPr>
              <w:pStyle w:val="Telobesedila"/>
              <w:spacing w:after="140" w:line="288" w:lineRule="auto"/>
              <w:ind w:left="0"/>
              <w:rPr>
                <w:rFonts w:asciiTheme="majorHAnsi" w:hAnsiTheme="majorHAnsi" w:cstheme="majorHAnsi"/>
                <w:b/>
              </w:rPr>
            </w:pPr>
            <w:r w:rsidRPr="009F2FED">
              <w:rPr>
                <w:rFonts w:asciiTheme="majorHAnsi" w:hAnsiTheme="majorHAnsi" w:cstheme="majorHAnsi"/>
                <w:b/>
              </w:rPr>
              <w:t>Vtični modul SFP+, 10GBase-LR, 1310nm</w:t>
            </w:r>
          </w:p>
          <w:p w:rsidR="00BE3FCA" w:rsidRPr="009F2FED" w:rsidRDefault="00BE3FCA" w:rsidP="00BE3FCA">
            <w:pPr>
              <w:numPr>
                <w:ilvl w:val="0"/>
                <w:numId w:val="97"/>
              </w:numPr>
              <w:spacing w:before="6"/>
              <w:jc w:val="both"/>
              <w:rPr>
                <w:rFonts w:asciiTheme="majorHAnsi" w:hAnsiTheme="majorHAnsi" w:cstheme="majorHAnsi"/>
                <w:szCs w:val="20"/>
              </w:rPr>
            </w:pPr>
            <w:r w:rsidRPr="009F2FED">
              <w:rPr>
                <w:rFonts w:asciiTheme="majorHAnsi" w:hAnsiTheme="majorHAnsi" w:cstheme="majorHAnsi"/>
                <w:szCs w:val="20"/>
              </w:rPr>
              <w:t>10  Gbit/s ethernet</w:t>
            </w:r>
          </w:p>
          <w:p w:rsidR="00BE3FCA" w:rsidRPr="009F2FED" w:rsidRDefault="00BE3FCA" w:rsidP="00BE3FCA">
            <w:pPr>
              <w:numPr>
                <w:ilvl w:val="0"/>
                <w:numId w:val="97"/>
              </w:numPr>
              <w:spacing w:before="6"/>
              <w:jc w:val="both"/>
              <w:rPr>
                <w:rFonts w:asciiTheme="majorHAnsi" w:hAnsiTheme="majorHAnsi" w:cstheme="majorHAnsi"/>
                <w:szCs w:val="20"/>
                <w:lang w:val="de-DE"/>
              </w:rPr>
            </w:pPr>
            <w:r w:rsidRPr="009F2FED">
              <w:rPr>
                <w:rFonts w:asciiTheme="majorHAnsi" w:hAnsiTheme="majorHAnsi" w:cstheme="majorHAnsi"/>
                <w:szCs w:val="20"/>
              </w:rPr>
              <w:t xml:space="preserve">Domet najmanj </w:t>
            </w:r>
            <w:r w:rsidRPr="009F2FED">
              <w:rPr>
                <w:rFonts w:asciiTheme="majorHAnsi" w:hAnsiTheme="majorHAnsi" w:cstheme="majorHAnsi"/>
                <w:szCs w:val="20"/>
                <w:lang w:val="de-DE"/>
              </w:rPr>
              <w:t>10km pri enorodovnem optičnem kablu G.652</w:t>
            </w:r>
          </w:p>
          <w:p w:rsidR="00BE3FCA" w:rsidRPr="009F2FED" w:rsidRDefault="00BE3FCA" w:rsidP="00BE3FCA">
            <w:pPr>
              <w:numPr>
                <w:ilvl w:val="0"/>
                <w:numId w:val="97"/>
              </w:numPr>
              <w:spacing w:before="6" w:after="6"/>
              <w:jc w:val="both"/>
              <w:rPr>
                <w:rFonts w:asciiTheme="majorHAnsi" w:hAnsiTheme="majorHAnsi" w:cstheme="majorHAnsi"/>
                <w:szCs w:val="20"/>
              </w:rPr>
            </w:pPr>
            <w:r w:rsidRPr="009F2FED">
              <w:rPr>
                <w:rFonts w:asciiTheme="majorHAnsi" w:hAnsiTheme="majorHAnsi" w:cstheme="majorHAnsi"/>
                <w:szCs w:val="20"/>
              </w:rPr>
              <w:t>Modul mora delovati v ponujenem usmerjevalniku</w:t>
            </w:r>
          </w:p>
          <w:p w:rsidR="00BE3FCA" w:rsidRPr="009F2FED" w:rsidRDefault="00BE3FCA" w:rsidP="00842195">
            <w:pPr>
              <w:numPr>
                <w:ilvl w:val="0"/>
                <w:numId w:val="97"/>
              </w:numPr>
              <w:spacing w:before="6" w:after="6"/>
              <w:jc w:val="both"/>
              <w:rPr>
                <w:rFonts w:asciiTheme="majorHAnsi" w:hAnsiTheme="majorHAnsi" w:cstheme="majorHAnsi"/>
                <w:b/>
              </w:rPr>
            </w:pPr>
            <w:r w:rsidRPr="009F2FED">
              <w:rPr>
                <w:rFonts w:asciiTheme="majorHAnsi" w:hAnsiTheme="majorHAnsi" w:cstheme="majorHAnsi"/>
                <w:szCs w:val="20"/>
              </w:rPr>
              <w:t>Priložene morajo biti tehnične specifikacije proizvajalca (Data Sheet) v elektronski obliki.</w:t>
            </w:r>
          </w:p>
        </w:tc>
        <w:tc>
          <w:tcPr>
            <w:tcW w:w="1283" w:type="pct"/>
            <w:tcBorders>
              <w:top w:val="single" w:sz="4" w:space="0" w:color="000000"/>
              <w:left w:val="single" w:sz="4" w:space="0" w:color="000000"/>
              <w:bottom w:val="single" w:sz="4" w:space="0" w:color="000000"/>
              <w:right w:val="single" w:sz="8" w:space="0" w:color="000000"/>
            </w:tcBorders>
            <w:shd w:val="clear" w:color="auto" w:fill="auto"/>
          </w:tcPr>
          <w:p w:rsidR="00BE3FCA" w:rsidRPr="009F2FED" w:rsidRDefault="00BE3FCA" w:rsidP="00BE3FCA">
            <w:pPr>
              <w:pStyle w:val="Brezrazmikov"/>
              <w:rPr>
                <w:rFonts w:asciiTheme="majorHAnsi" w:hAnsiTheme="majorHAnsi" w:cstheme="majorHAnsi"/>
              </w:rPr>
            </w:pPr>
            <w:r w:rsidRPr="009F2FED">
              <w:rPr>
                <w:rFonts w:asciiTheme="majorHAnsi" w:hAnsiTheme="majorHAnsi" w:cstheme="majorHAnsi"/>
              </w:rPr>
              <w:t>Proizvajalec:</w:t>
            </w:r>
          </w:p>
          <w:p w:rsidR="00BE3FCA" w:rsidRPr="009F2FED" w:rsidRDefault="00BE3FCA" w:rsidP="00BE3FCA">
            <w:pPr>
              <w:pStyle w:val="Brezrazmikov"/>
              <w:rPr>
                <w:rFonts w:asciiTheme="majorHAnsi" w:hAnsiTheme="majorHAnsi" w:cstheme="majorHAnsi"/>
              </w:rPr>
            </w:pPr>
            <w:r w:rsidRPr="009F2FED">
              <w:rPr>
                <w:rFonts w:asciiTheme="majorHAnsi" w:hAnsiTheme="majorHAnsi" w:cstheme="majorHAnsi"/>
              </w:rPr>
              <w:t>Model:</w:t>
            </w:r>
          </w:p>
        </w:tc>
      </w:tr>
      <w:tr w:rsidR="00BE3FCA" w:rsidRPr="009F2FED" w:rsidTr="009F2FED">
        <w:tc>
          <w:tcPr>
            <w:tcW w:w="483" w:type="pct"/>
            <w:tcBorders>
              <w:top w:val="single" w:sz="4" w:space="0" w:color="000000"/>
              <w:left w:val="single" w:sz="8" w:space="0" w:color="000000"/>
              <w:bottom w:val="single" w:sz="4" w:space="0" w:color="000000"/>
            </w:tcBorders>
            <w:shd w:val="clear" w:color="auto" w:fill="FFCC99"/>
          </w:tcPr>
          <w:p w:rsidR="00BE3FCA" w:rsidRPr="009F2FED" w:rsidDel="00AB7913" w:rsidRDefault="00BE3FCA" w:rsidP="009F2FED">
            <w:pPr>
              <w:pStyle w:val="Naslov1"/>
              <w:jc w:val="center"/>
              <w:rPr>
                <w:rFonts w:asciiTheme="majorHAnsi" w:hAnsiTheme="majorHAnsi" w:cstheme="majorHAnsi"/>
                <w:b/>
                <w:bCs/>
              </w:rPr>
            </w:pPr>
            <w:r w:rsidRPr="009F2FED">
              <w:rPr>
                <w:rFonts w:asciiTheme="majorHAnsi" w:hAnsiTheme="majorHAnsi" w:cstheme="majorHAnsi"/>
                <w:b/>
                <w:bCs/>
              </w:rPr>
              <w:t>5.</w:t>
            </w:r>
          </w:p>
        </w:tc>
        <w:tc>
          <w:tcPr>
            <w:tcW w:w="4517" w:type="pct"/>
            <w:gridSpan w:val="2"/>
            <w:tcBorders>
              <w:top w:val="single" w:sz="4" w:space="0" w:color="000000"/>
              <w:left w:val="single" w:sz="4" w:space="0" w:color="000000"/>
              <w:bottom w:val="single" w:sz="4" w:space="0" w:color="000000"/>
              <w:right w:val="single" w:sz="8" w:space="0" w:color="000000"/>
            </w:tcBorders>
            <w:shd w:val="clear" w:color="auto" w:fill="FFCC99"/>
          </w:tcPr>
          <w:p w:rsidR="00BE3FCA" w:rsidRPr="009F2FED" w:rsidRDefault="00BE3FCA" w:rsidP="00BE3FCA">
            <w:pPr>
              <w:pStyle w:val="Naslov1"/>
              <w:rPr>
                <w:rFonts w:asciiTheme="majorHAnsi" w:hAnsiTheme="majorHAnsi" w:cstheme="majorHAnsi"/>
                <w:b/>
                <w:i w:val="0"/>
                <w:sz w:val="24"/>
                <w:szCs w:val="24"/>
              </w:rPr>
            </w:pPr>
            <w:r w:rsidRPr="009F2FED">
              <w:rPr>
                <w:rFonts w:asciiTheme="majorHAnsi" w:hAnsiTheme="majorHAnsi" w:cstheme="majorHAnsi"/>
                <w:b/>
                <w:i w:val="0"/>
                <w:sz w:val="24"/>
                <w:szCs w:val="24"/>
              </w:rPr>
              <w:t>Izobraževanje za ponujen usmerjevalnik BNG</w:t>
            </w:r>
          </w:p>
          <w:p w:rsidR="00BE3FCA" w:rsidRPr="009F2FED" w:rsidRDefault="00BE3FCA" w:rsidP="00981991">
            <w:pPr>
              <w:pStyle w:val="Telobesedila"/>
              <w:ind w:left="0"/>
              <w:rPr>
                <w:rFonts w:asciiTheme="majorHAnsi" w:hAnsiTheme="majorHAnsi" w:cstheme="majorHAnsi"/>
                <w:sz w:val="20"/>
                <w:szCs w:val="20"/>
              </w:rPr>
            </w:pPr>
            <w:r w:rsidRPr="009F2FED">
              <w:rPr>
                <w:rFonts w:asciiTheme="majorHAnsi" w:hAnsiTheme="majorHAnsi" w:cstheme="majorHAnsi"/>
                <w:sz w:val="20"/>
                <w:szCs w:val="20"/>
              </w:rPr>
              <w:t>Ponudnik opreme zagotovi trodnevno (</w:t>
            </w:r>
            <w:r w:rsidRPr="009F2FED">
              <w:rPr>
                <w:rFonts w:asciiTheme="majorHAnsi" w:hAnsiTheme="majorHAnsi" w:cstheme="majorHAnsi"/>
                <w:color w:val="000000"/>
                <w:sz w:val="20"/>
                <w:szCs w:val="20"/>
              </w:rPr>
              <w:t>vsaj 24 ur</w:t>
            </w:r>
            <w:r w:rsidRPr="009F2FED">
              <w:rPr>
                <w:rFonts w:asciiTheme="majorHAnsi" w:hAnsiTheme="majorHAnsi" w:cstheme="majorHAnsi"/>
                <w:sz w:val="20"/>
                <w:szCs w:val="20"/>
              </w:rPr>
              <w:t>) usposabljanje za delo z opremo na lokaciji ARNES, Ljubljana.</w:t>
            </w:r>
          </w:p>
          <w:p w:rsidR="00BE3FCA" w:rsidRPr="009F2FED" w:rsidRDefault="00BE3FCA" w:rsidP="00BE3FCA">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ARNES zagotovi ustrezni prostor za usposabljanje,</w:t>
            </w:r>
          </w:p>
          <w:p w:rsidR="00BE3FCA" w:rsidRPr="009F2FED" w:rsidRDefault="00BE3FCA" w:rsidP="00BE3FCA">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usposabljanje poteka samo v enem terminu, število udeležencev določi ARNES,</w:t>
            </w:r>
          </w:p>
          <w:p w:rsidR="00BE3FCA" w:rsidRPr="009F2FED" w:rsidRDefault="00BE3FCA" w:rsidP="00BE3FCA">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ponudnik zagotovi dokumentacijo in predstavitve za usposabljanje v elektronski obliki pred terminom usposabljanja,</w:t>
            </w:r>
          </w:p>
          <w:p w:rsidR="00BE3FCA" w:rsidRPr="009F2FED" w:rsidRDefault="00BE3FCA" w:rsidP="00BE3FCA">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usposabljanje vključuje predstavitev praktičnega dela z opremo, operativne ukaze in praktične nasvete</w:t>
            </w:r>
            <w:r w:rsidR="00270278" w:rsidRPr="009F2FED">
              <w:rPr>
                <w:rFonts w:asciiTheme="majorHAnsi" w:hAnsiTheme="majorHAnsi" w:cstheme="majorHAnsi"/>
                <w:sz w:val="20"/>
                <w:szCs w:val="20"/>
              </w:rPr>
              <w:t xml:space="preserve">, vključno </w:t>
            </w:r>
            <w:r w:rsidR="00842195" w:rsidRPr="009F2FED">
              <w:rPr>
                <w:rFonts w:asciiTheme="majorHAnsi" w:hAnsiTheme="majorHAnsi" w:cstheme="majorHAnsi"/>
                <w:sz w:val="20"/>
                <w:szCs w:val="20"/>
              </w:rPr>
              <w:t>z</w:t>
            </w:r>
            <w:r w:rsidR="00270278" w:rsidRPr="009F2FED">
              <w:rPr>
                <w:rFonts w:asciiTheme="majorHAnsi" w:hAnsiTheme="majorHAnsi" w:cstheme="majorHAnsi"/>
                <w:sz w:val="20"/>
                <w:szCs w:val="20"/>
              </w:rPr>
              <w:t xml:space="preserve"> funkcionalnostjo NAT64</w:t>
            </w:r>
            <w:r w:rsidR="00842195" w:rsidRPr="009F2FED">
              <w:rPr>
                <w:rFonts w:asciiTheme="majorHAnsi" w:hAnsiTheme="majorHAnsi" w:cstheme="majorHAnsi"/>
                <w:sz w:val="20"/>
                <w:szCs w:val="20"/>
              </w:rPr>
              <w:t>, QoS, tuneliranjem…</w:t>
            </w:r>
          </w:p>
          <w:p w:rsidR="00BE3FCA" w:rsidRPr="009F2FED" w:rsidRDefault="00BE3FCA" w:rsidP="00BE3FCA">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ponudba mora vsebovati uradni tečaj proizvajalca opreme za vsaj štiri inženirje naročnika,</w:t>
            </w:r>
          </w:p>
          <w:p w:rsidR="00BE3FCA" w:rsidRPr="009F2FED" w:rsidRDefault="00BE3FCA" w:rsidP="00BE3FCA">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usposabljanje mora izvajati strokovno osebje ponudnika, ki ima s strani proizvajalca ustrezne certifikate o poznavanju opreme in ima vsaj 2 leti operativnih izkušenj s to vrsto opreme proizvajalca in je fizično prisotno na lokaciji predavanja,</w:t>
            </w:r>
          </w:p>
          <w:p w:rsidR="00BE3FCA" w:rsidRPr="009F2FED" w:rsidRDefault="00BE3FCA" w:rsidP="00981991">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usposabljanje se mora izvajati v slovenskem ali angleškem jeziku,</w:t>
            </w:r>
          </w:p>
          <w:p w:rsidR="00BE3FCA" w:rsidRPr="009F2FED" w:rsidRDefault="00BE3FCA" w:rsidP="00981991">
            <w:pPr>
              <w:pStyle w:val="Telobesedila"/>
              <w:numPr>
                <w:ilvl w:val="0"/>
                <w:numId w:val="98"/>
              </w:numPr>
              <w:suppressAutoHyphens w:val="0"/>
              <w:overflowPunct/>
              <w:autoSpaceDE/>
              <w:spacing w:after="140" w:afterAutospacing="1" w:line="288" w:lineRule="auto"/>
              <w:ind w:right="0"/>
              <w:jc w:val="left"/>
              <w:textAlignment w:val="auto"/>
              <w:rPr>
                <w:rFonts w:asciiTheme="majorHAnsi" w:hAnsiTheme="majorHAnsi" w:cstheme="majorHAnsi"/>
                <w:sz w:val="20"/>
                <w:szCs w:val="20"/>
              </w:rPr>
            </w:pPr>
            <w:r w:rsidRPr="009F2FED">
              <w:rPr>
                <w:rFonts w:asciiTheme="majorHAnsi" w:hAnsiTheme="majorHAnsi" w:cstheme="majorHAnsi"/>
                <w:sz w:val="20"/>
                <w:szCs w:val="20"/>
              </w:rPr>
              <w:t xml:space="preserve">izobraževanje se mora izvesti najkasneje v </w:t>
            </w:r>
            <w:r w:rsidR="00280E34" w:rsidRPr="009F2FED">
              <w:rPr>
                <w:rFonts w:asciiTheme="majorHAnsi" w:hAnsiTheme="majorHAnsi" w:cstheme="majorHAnsi"/>
                <w:sz w:val="20"/>
                <w:szCs w:val="20"/>
              </w:rPr>
              <w:t>treh</w:t>
            </w:r>
            <w:r w:rsidRPr="009F2FED">
              <w:rPr>
                <w:rFonts w:asciiTheme="majorHAnsi" w:hAnsiTheme="majorHAnsi" w:cstheme="majorHAnsi"/>
                <w:sz w:val="20"/>
                <w:szCs w:val="20"/>
              </w:rPr>
              <w:t xml:space="preserve"> tednih po </w:t>
            </w:r>
            <w:r w:rsidR="00280E34" w:rsidRPr="009F2FED">
              <w:rPr>
                <w:rFonts w:asciiTheme="majorHAnsi" w:hAnsiTheme="majorHAnsi" w:cstheme="majorHAnsi"/>
                <w:sz w:val="20"/>
                <w:szCs w:val="20"/>
              </w:rPr>
              <w:t xml:space="preserve">naročilu izobraževanja </w:t>
            </w:r>
          </w:p>
        </w:tc>
      </w:tr>
    </w:tbl>
    <w:p w:rsidR="00441205" w:rsidRDefault="00441205"/>
    <w:tbl>
      <w:tblPr>
        <w:tblW w:w="5000" w:type="pct"/>
        <w:tblLook w:val="0000" w:firstRow="0" w:lastRow="0" w:firstColumn="0" w:lastColumn="0" w:noHBand="0" w:noVBand="0"/>
      </w:tblPr>
      <w:tblGrid>
        <w:gridCol w:w="984"/>
        <w:gridCol w:w="9200"/>
      </w:tblGrid>
      <w:tr w:rsidR="00BE3FCA" w:rsidRPr="009F2FED" w:rsidTr="009F2FED">
        <w:tc>
          <w:tcPr>
            <w:tcW w:w="483" w:type="pct"/>
            <w:tcBorders>
              <w:top w:val="single" w:sz="4" w:space="0" w:color="000000"/>
              <w:left w:val="single" w:sz="8" w:space="0" w:color="000000"/>
              <w:bottom w:val="single" w:sz="4" w:space="0" w:color="000000"/>
            </w:tcBorders>
            <w:shd w:val="clear" w:color="auto" w:fill="FFCC99"/>
          </w:tcPr>
          <w:p w:rsidR="00BE3FCA" w:rsidRPr="009F2FED" w:rsidRDefault="00BE3FCA" w:rsidP="00BE3FCA">
            <w:pPr>
              <w:pStyle w:val="Naslov1"/>
              <w:rPr>
                <w:rFonts w:asciiTheme="majorHAnsi" w:hAnsiTheme="majorHAnsi" w:cstheme="majorHAnsi"/>
              </w:rPr>
            </w:pPr>
          </w:p>
        </w:tc>
        <w:tc>
          <w:tcPr>
            <w:tcW w:w="4517" w:type="pct"/>
            <w:tcBorders>
              <w:top w:val="single" w:sz="4" w:space="0" w:color="000000"/>
              <w:left w:val="single" w:sz="4" w:space="0" w:color="000000"/>
              <w:bottom w:val="single" w:sz="4" w:space="0" w:color="000000"/>
              <w:right w:val="single" w:sz="8" w:space="0" w:color="000000"/>
            </w:tcBorders>
            <w:shd w:val="clear" w:color="auto" w:fill="FFCC99"/>
          </w:tcPr>
          <w:p w:rsidR="00441205" w:rsidRDefault="00441205" w:rsidP="00BE3FCA">
            <w:pPr>
              <w:tabs>
                <w:tab w:val="left" w:pos="456"/>
              </w:tabs>
              <w:spacing w:before="6" w:after="6" w:line="360" w:lineRule="auto"/>
              <w:jc w:val="both"/>
              <w:rPr>
                <w:rFonts w:asciiTheme="majorHAnsi" w:hAnsiTheme="majorHAnsi" w:cstheme="majorHAnsi"/>
                <w:b/>
                <w:bCs w:val="0"/>
                <w:lang w:val="en-US"/>
              </w:rPr>
            </w:pPr>
          </w:p>
          <w:p w:rsidR="00BE3FCA" w:rsidRPr="009F2FED" w:rsidRDefault="00BE3FCA" w:rsidP="00BE3FCA">
            <w:pPr>
              <w:tabs>
                <w:tab w:val="left" w:pos="456"/>
              </w:tabs>
              <w:spacing w:before="6" w:after="6" w:line="360" w:lineRule="auto"/>
              <w:jc w:val="both"/>
              <w:rPr>
                <w:rFonts w:asciiTheme="majorHAnsi" w:hAnsiTheme="majorHAnsi" w:cstheme="majorHAnsi"/>
                <w:b/>
                <w:bCs w:val="0"/>
                <w:lang w:val="en-US"/>
              </w:rPr>
            </w:pPr>
            <w:r w:rsidRPr="009F2FED">
              <w:rPr>
                <w:rFonts w:asciiTheme="majorHAnsi" w:hAnsiTheme="majorHAnsi" w:cstheme="majorHAnsi"/>
                <w:b/>
                <w:bCs w:val="0"/>
                <w:lang w:val="en-US"/>
              </w:rPr>
              <w:t>ZAHTEVANE LASTNOSTI OPREME (postavka 1)</w:t>
            </w:r>
          </w:p>
          <w:p w:rsidR="00C14EFB" w:rsidRPr="009F2FED" w:rsidRDefault="00C14EFB" w:rsidP="00BE3FCA">
            <w:pPr>
              <w:tabs>
                <w:tab w:val="left" w:pos="456"/>
              </w:tabs>
              <w:spacing w:before="6" w:after="6" w:line="360" w:lineRule="auto"/>
              <w:jc w:val="both"/>
              <w:rPr>
                <w:rFonts w:asciiTheme="majorHAnsi" w:hAnsiTheme="majorHAnsi" w:cstheme="majorHAnsi"/>
                <w:b/>
                <w:bCs w:val="0"/>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 xml:space="preserve">Vsaj dva napajalnika, ki sta v redundantnem delovanju z delitvijo bremena (AC napajanje, 200-240V). Vsak napajalnik mora imeti lasten kabel. V primeru izpada enega napajalnika morajo preostali prevzeti celotno breme. Sistem mora podpirati priklop napajalnikov </w:t>
            </w:r>
            <w:proofErr w:type="gramStart"/>
            <w:r w:rsidRPr="009F2FED">
              <w:rPr>
                <w:rFonts w:asciiTheme="majorHAnsi" w:hAnsiTheme="majorHAnsi" w:cstheme="majorHAnsi"/>
                <w:color w:val="000000"/>
              </w:rPr>
              <w:t>na</w:t>
            </w:r>
            <w:proofErr w:type="gramEnd"/>
            <w:r w:rsidRPr="009F2FED">
              <w:rPr>
                <w:rFonts w:asciiTheme="majorHAnsi" w:hAnsiTheme="majorHAnsi" w:cstheme="majorHAnsi"/>
                <w:color w:val="000000"/>
              </w:rPr>
              <w:t xml:space="preserve"> dve različni veji napajanja. V primeru izpada </w:t>
            </w:r>
            <w:proofErr w:type="gramStart"/>
            <w:r w:rsidRPr="009F2FED">
              <w:rPr>
                <w:rFonts w:asciiTheme="majorHAnsi" w:hAnsiTheme="majorHAnsi" w:cstheme="majorHAnsi"/>
                <w:color w:val="000000"/>
              </w:rPr>
              <w:t>ene</w:t>
            </w:r>
            <w:proofErr w:type="gramEnd"/>
            <w:r w:rsidRPr="009F2FED">
              <w:rPr>
                <w:rFonts w:asciiTheme="majorHAnsi" w:hAnsiTheme="majorHAnsi" w:cstheme="majorHAnsi"/>
                <w:color w:val="000000"/>
              </w:rPr>
              <w:t xml:space="preserve"> veje, morajo napajalniki druge veje prevzeti celotno breme. </w:t>
            </w:r>
          </w:p>
          <w:p w:rsidR="00BE3FCA" w:rsidRPr="009F2FED" w:rsidRDefault="00BE3FCA" w:rsidP="00BE3FCA">
            <w:pPr>
              <w:pStyle w:val="Telobesedila-zamik2"/>
              <w:rPr>
                <w:rFonts w:asciiTheme="majorHAnsi" w:hAnsiTheme="majorHAnsi" w:cstheme="majorHAnsi"/>
              </w:rPr>
            </w:pPr>
          </w:p>
          <w:p w:rsidR="00BE3FCA" w:rsidRPr="009F2FED" w:rsidRDefault="00BE3FCA" w:rsidP="00981991">
            <w:pPr>
              <w:numPr>
                <w:ilvl w:val="0"/>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color w:val="000000"/>
              </w:rPr>
              <w:t>Menjava</w:t>
            </w:r>
            <w:r w:rsidRPr="009F2FED">
              <w:rPr>
                <w:rFonts w:asciiTheme="majorHAnsi" w:hAnsiTheme="majorHAnsi" w:cstheme="majorHAnsi"/>
                <w:lang w:val="en-US"/>
              </w:rPr>
              <w:t xml:space="preserve"> omrežnih modulov in napajalnikov med delom naprave (Hot Swap oz. Online Insertion and Removal)</w:t>
            </w:r>
          </w:p>
          <w:p w:rsidR="00C14EFB" w:rsidRPr="009F2FED" w:rsidRDefault="00C14EFB" w:rsidP="00C14EFB">
            <w:pPr>
              <w:pStyle w:val="Odstavekseznama"/>
              <w:rPr>
                <w:rFonts w:asciiTheme="majorHAnsi" w:hAnsiTheme="majorHAnsi" w:cstheme="majorHAnsi"/>
                <w:lang w:val="en-US"/>
              </w:rPr>
            </w:pPr>
          </w:p>
          <w:p w:rsidR="00C14EFB" w:rsidRPr="009F2FED" w:rsidRDefault="00C14EFB" w:rsidP="00981991">
            <w:pPr>
              <w:numPr>
                <w:ilvl w:val="0"/>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lang w:val="en-US"/>
              </w:rPr>
              <w:t>Možnost naknadnega razširitve z vmesnikom s podporo za 100 Gbit/s ethernet</w:t>
            </w:r>
          </w:p>
          <w:p w:rsidR="00BE3FCA" w:rsidRPr="009F2FED" w:rsidRDefault="00BE3FCA" w:rsidP="00981991">
            <w:pPr>
              <w:suppressAutoHyphens w:val="0"/>
              <w:spacing w:before="6" w:after="6"/>
              <w:ind w:left="360"/>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szCs w:val="20"/>
                <w:lang w:val="sl-SI"/>
              </w:rPr>
            </w:pPr>
            <w:r w:rsidRPr="009F2FED">
              <w:rPr>
                <w:rFonts w:asciiTheme="majorHAnsi" w:hAnsiTheme="majorHAnsi" w:cstheme="majorHAnsi"/>
                <w:szCs w:val="20"/>
              </w:rPr>
              <w:t xml:space="preserve">V ponujeni napravi morajo delovati tudi vtični moduli </w:t>
            </w:r>
            <w:r w:rsidRPr="009F2FED">
              <w:rPr>
                <w:rFonts w:asciiTheme="majorHAnsi" w:hAnsiTheme="majorHAnsi" w:cstheme="majorHAnsi"/>
                <w:szCs w:val="20"/>
                <w:lang w:val="sl-SI"/>
              </w:rPr>
              <w:t xml:space="preserve">SFP, SFP+ </w:t>
            </w:r>
            <w:r w:rsidRPr="009F2FED">
              <w:rPr>
                <w:rFonts w:asciiTheme="majorHAnsi" w:hAnsiTheme="majorHAnsi" w:cstheme="majorHAnsi"/>
                <w:color w:val="000000"/>
                <w:szCs w:val="20"/>
                <w:lang w:val="sl-SI"/>
              </w:rPr>
              <w:t xml:space="preserve">in kabli (DAC, AOC) </w:t>
            </w:r>
            <w:r w:rsidRPr="009F2FED">
              <w:rPr>
                <w:rFonts w:asciiTheme="majorHAnsi" w:hAnsiTheme="majorHAnsi" w:cstheme="majorHAnsi"/>
                <w:color w:val="000000"/>
                <w:szCs w:val="20"/>
              </w:rPr>
              <w:t>drugih</w:t>
            </w:r>
            <w:r w:rsidRPr="009F2FED">
              <w:rPr>
                <w:rFonts w:asciiTheme="majorHAnsi" w:hAnsiTheme="majorHAnsi" w:cstheme="majorHAnsi"/>
                <w:szCs w:val="20"/>
                <w:lang w:val="sl-SI"/>
              </w:rPr>
              <w:t xml:space="preserve"> proizvajalcev, </w:t>
            </w:r>
            <w:proofErr w:type="gramStart"/>
            <w:r w:rsidRPr="009F2FED">
              <w:rPr>
                <w:rFonts w:asciiTheme="majorHAnsi" w:hAnsiTheme="majorHAnsi" w:cstheme="majorHAnsi"/>
                <w:color w:val="000000"/>
                <w:szCs w:val="20"/>
                <w:lang w:val="sl-SI"/>
              </w:rPr>
              <w:t>če</w:t>
            </w:r>
            <w:proofErr w:type="gramEnd"/>
            <w:r w:rsidRPr="009F2FED">
              <w:rPr>
                <w:rFonts w:asciiTheme="majorHAnsi" w:hAnsiTheme="majorHAnsi" w:cstheme="majorHAnsi"/>
                <w:color w:val="000000"/>
                <w:szCs w:val="20"/>
                <w:lang w:val="sl-SI"/>
              </w:rPr>
              <w:t xml:space="preserve"> posamezno vrsto modula oz. kablov naprava podpira. </w:t>
            </w:r>
          </w:p>
          <w:p w:rsidR="00BE3FCA" w:rsidRPr="009F2FED" w:rsidRDefault="00BE3FCA" w:rsidP="00BE3FCA">
            <w:pPr>
              <w:tabs>
                <w:tab w:val="left" w:pos="456"/>
              </w:tabs>
              <w:spacing w:before="6" w:after="6" w:line="360" w:lineRule="auto"/>
              <w:ind w:left="41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lang w:val="de-DE"/>
              </w:rPr>
            </w:pPr>
            <w:r w:rsidRPr="009F2FED">
              <w:rPr>
                <w:rFonts w:asciiTheme="majorHAnsi" w:hAnsiTheme="majorHAnsi" w:cstheme="majorHAnsi"/>
                <w:color w:val="000000"/>
              </w:rPr>
              <w:t>Zajem</w:t>
            </w:r>
            <w:r w:rsidRPr="009F2FED">
              <w:rPr>
                <w:rFonts w:asciiTheme="majorHAnsi" w:hAnsiTheme="majorHAnsi" w:cstheme="majorHAnsi"/>
                <w:lang w:val="en-US"/>
              </w:rPr>
              <w:t xml:space="preserve"> hladnega zraka spredaj in izhod toplega zadaj</w:t>
            </w:r>
          </w:p>
          <w:p w:rsidR="00BE3FCA" w:rsidRPr="009F2FED" w:rsidRDefault="00BE3FCA" w:rsidP="00981991">
            <w:pPr>
              <w:tabs>
                <w:tab w:val="left" w:pos="456"/>
              </w:tabs>
              <w:spacing w:before="6" w:after="6" w:line="360" w:lineRule="auto"/>
              <w:jc w:val="both"/>
              <w:rPr>
                <w:rFonts w:asciiTheme="majorHAnsi" w:hAnsiTheme="majorHAnsi" w:cstheme="majorHAnsi"/>
                <w:lang w:val="de-DE"/>
              </w:rPr>
            </w:pPr>
          </w:p>
          <w:p w:rsidR="00BE3FCA" w:rsidRPr="009F2FED" w:rsidRDefault="00BE3FCA" w:rsidP="00981991">
            <w:pPr>
              <w:numPr>
                <w:ilvl w:val="0"/>
                <w:numId w:val="54"/>
              </w:numPr>
              <w:suppressAutoHyphens w:val="0"/>
              <w:spacing w:before="6" w:after="6"/>
              <w:jc w:val="both"/>
              <w:rPr>
                <w:rFonts w:asciiTheme="majorHAnsi" w:hAnsiTheme="majorHAnsi" w:cstheme="majorHAnsi"/>
              </w:rPr>
            </w:pPr>
            <w:r w:rsidRPr="009F2FED">
              <w:rPr>
                <w:rFonts w:asciiTheme="majorHAnsi" w:hAnsiTheme="majorHAnsi" w:cstheme="majorHAnsi"/>
                <w:color w:val="000000"/>
              </w:rPr>
              <w:t>Možnost</w:t>
            </w:r>
            <w:r w:rsidRPr="009F2FED">
              <w:rPr>
                <w:rFonts w:asciiTheme="majorHAnsi" w:hAnsiTheme="majorHAnsi" w:cstheme="majorHAnsi"/>
                <w:lang w:val="de-DE"/>
              </w:rPr>
              <w:t xml:space="preserve"> </w:t>
            </w:r>
            <w:r w:rsidRPr="009F2FED">
              <w:rPr>
                <w:rFonts w:asciiTheme="majorHAnsi" w:hAnsiTheme="majorHAnsi" w:cstheme="majorHAnsi"/>
                <w:color w:val="000000"/>
              </w:rPr>
              <w:t>zaključitve</w:t>
            </w:r>
            <w:r w:rsidRPr="009F2FED">
              <w:rPr>
                <w:rFonts w:asciiTheme="majorHAnsi" w:hAnsiTheme="majorHAnsi" w:cstheme="majorHAnsi"/>
                <w:lang w:val="en-US"/>
              </w:rPr>
              <w:t xml:space="preserve"> večih VLANov z 802.1Q enkapsulacijo na 10 Gigabit Ethernet vmesnikih/podvmesnikih</w:t>
            </w:r>
          </w:p>
          <w:p w:rsidR="00BE3FCA" w:rsidRPr="009F2FED" w:rsidRDefault="00BE3FCA" w:rsidP="00981991">
            <w:pPr>
              <w:pStyle w:val="Odstavekseznama"/>
              <w:rPr>
                <w:rFonts w:asciiTheme="majorHAnsi" w:hAnsiTheme="majorHAnsi" w:cstheme="majorHAnsi"/>
              </w:rPr>
            </w:pPr>
          </w:p>
          <w:p w:rsidR="00BE3FCA" w:rsidRPr="009F2FED" w:rsidRDefault="00BE3FCA" w:rsidP="00981991">
            <w:pPr>
              <w:numPr>
                <w:ilvl w:val="0"/>
                <w:numId w:val="54"/>
              </w:numPr>
              <w:suppressAutoHyphens w:val="0"/>
              <w:spacing w:before="6" w:after="6"/>
              <w:jc w:val="both"/>
              <w:rPr>
                <w:rFonts w:asciiTheme="majorHAnsi" w:hAnsiTheme="majorHAnsi" w:cstheme="majorHAnsi"/>
              </w:rPr>
            </w:pPr>
            <w:r w:rsidRPr="009F2FED">
              <w:rPr>
                <w:rFonts w:asciiTheme="majorHAnsi" w:hAnsiTheme="majorHAnsi" w:cstheme="majorHAnsi"/>
              </w:rPr>
              <w:t xml:space="preserve">Podpora za popravljanje (clamping) MSS (maximum segment size) v TCP SYN paketih obeh protokolov ipv4 in ipv6, </w:t>
            </w:r>
            <w:proofErr w:type="gramStart"/>
            <w:r w:rsidRPr="009F2FED">
              <w:rPr>
                <w:rFonts w:asciiTheme="majorHAnsi" w:hAnsiTheme="majorHAnsi" w:cstheme="majorHAnsi"/>
              </w:rPr>
              <w:t>na</w:t>
            </w:r>
            <w:proofErr w:type="gramEnd"/>
            <w:r w:rsidRPr="009F2FED">
              <w:rPr>
                <w:rFonts w:asciiTheme="majorHAnsi" w:hAnsiTheme="majorHAnsi" w:cstheme="majorHAnsi"/>
              </w:rPr>
              <w:t xml:space="preserve"> vseh ip (layer3) vmesnikih</w:t>
            </w:r>
            <w:r w:rsidR="005A184F" w:rsidRPr="009F2FED">
              <w:rPr>
                <w:rFonts w:asciiTheme="majorHAnsi" w:hAnsiTheme="majorHAnsi" w:cstheme="majorHAnsi"/>
              </w:rPr>
              <w:t xml:space="preserve">, tudi na vmesnikih za zaključevanje tunelov </w:t>
            </w:r>
            <w:r w:rsidR="005A184F" w:rsidRPr="009F2FED">
              <w:rPr>
                <w:rFonts w:asciiTheme="majorHAnsi" w:hAnsiTheme="majorHAnsi" w:cstheme="majorHAnsi"/>
                <w:lang w:val="en-US"/>
              </w:rPr>
              <w:t>(iz točke 8,</w:t>
            </w:r>
            <w:r w:rsidR="00F8443F">
              <w:rPr>
                <w:rFonts w:asciiTheme="majorHAnsi" w:hAnsiTheme="majorHAnsi" w:cstheme="majorHAnsi"/>
                <w:lang w:val="en-US"/>
              </w:rPr>
              <w:t xml:space="preserve"> </w:t>
            </w:r>
            <w:r w:rsidR="005A184F" w:rsidRPr="009F2FED">
              <w:rPr>
                <w:rFonts w:asciiTheme="majorHAnsi" w:hAnsiTheme="majorHAnsi" w:cstheme="majorHAnsi"/>
                <w:lang w:val="en-US"/>
              </w:rPr>
              <w:t>9,</w:t>
            </w:r>
            <w:r w:rsidR="00F8443F">
              <w:rPr>
                <w:rFonts w:asciiTheme="majorHAnsi" w:hAnsiTheme="majorHAnsi" w:cstheme="majorHAnsi"/>
                <w:lang w:val="en-US"/>
              </w:rPr>
              <w:t xml:space="preserve"> </w:t>
            </w:r>
            <w:r w:rsidR="005A184F" w:rsidRPr="009F2FED">
              <w:rPr>
                <w:rFonts w:asciiTheme="majorHAnsi" w:hAnsiTheme="majorHAnsi" w:cstheme="majorHAnsi"/>
                <w:lang w:val="en-US"/>
              </w:rPr>
              <w:t>10).</w:t>
            </w:r>
          </w:p>
          <w:p w:rsidR="00BE3FCA" w:rsidRPr="009F2FED" w:rsidRDefault="00BE3FCA" w:rsidP="00981991">
            <w:pPr>
              <w:suppressAutoHyphens w:val="0"/>
              <w:spacing w:before="6" w:after="6"/>
              <w:jc w:val="both"/>
              <w:rPr>
                <w:rFonts w:asciiTheme="majorHAnsi" w:hAnsiTheme="majorHAnsi" w:cstheme="majorHAnsi"/>
                <w:highlight w:val="yellow"/>
              </w:rPr>
            </w:pPr>
          </w:p>
          <w:p w:rsidR="00BE3FCA" w:rsidRPr="009F2FED" w:rsidRDefault="00BE3FCA" w:rsidP="00981991">
            <w:pPr>
              <w:numPr>
                <w:ilvl w:val="0"/>
                <w:numId w:val="54"/>
              </w:numPr>
              <w:suppressAutoHyphens w:val="0"/>
              <w:spacing w:before="6" w:after="6"/>
              <w:jc w:val="both"/>
              <w:rPr>
                <w:rFonts w:asciiTheme="majorHAnsi" w:hAnsiTheme="majorHAnsi" w:cstheme="majorHAnsi"/>
              </w:rPr>
            </w:pPr>
            <w:r w:rsidRPr="009F2FED">
              <w:rPr>
                <w:rFonts w:asciiTheme="majorHAnsi" w:hAnsiTheme="majorHAnsi" w:cstheme="majorHAnsi"/>
              </w:rPr>
              <w:t>Podpora za GRE tunele</w:t>
            </w:r>
          </w:p>
          <w:p w:rsidR="00BE3FCA" w:rsidRPr="009F2FED" w:rsidRDefault="005A2047"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v</w:t>
            </w:r>
            <w:r w:rsidR="00BE3FCA" w:rsidRPr="009F2FED">
              <w:rPr>
                <w:rFonts w:asciiTheme="majorHAnsi" w:hAnsiTheme="majorHAnsi" w:cstheme="majorHAnsi"/>
              </w:rPr>
              <w:t>saj 3.000 tunelov</w:t>
            </w:r>
          </w:p>
          <w:p w:rsidR="005A2047" w:rsidRPr="009F2FED" w:rsidRDefault="005A2047"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m</w:t>
            </w:r>
            <w:r w:rsidR="00BE3FCA" w:rsidRPr="009F2FED">
              <w:rPr>
                <w:rFonts w:asciiTheme="majorHAnsi" w:hAnsiTheme="majorHAnsi" w:cstheme="majorHAnsi"/>
              </w:rPr>
              <w:t xml:space="preserve">ožnost uporabe IPv4 </w:t>
            </w:r>
            <w:r w:rsidRPr="009F2FED">
              <w:rPr>
                <w:rFonts w:asciiTheme="majorHAnsi" w:hAnsiTheme="majorHAnsi" w:cstheme="majorHAnsi"/>
              </w:rPr>
              <w:t>na zunanjem sloju tunela</w:t>
            </w:r>
          </w:p>
          <w:p w:rsidR="00BE3FCA" w:rsidRPr="009F2FED" w:rsidRDefault="005A2047"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 xml:space="preserve">možnost uporabe  </w:t>
            </w:r>
            <w:r w:rsidR="00BE3FCA" w:rsidRPr="009F2FED">
              <w:rPr>
                <w:rFonts w:asciiTheme="majorHAnsi" w:hAnsiTheme="majorHAnsi" w:cstheme="majorHAnsi"/>
              </w:rPr>
              <w:t>IPv6 na zunanjem sloju tunela</w:t>
            </w:r>
          </w:p>
          <w:p w:rsidR="00BE3FCA" w:rsidRPr="009F2FED" w:rsidRDefault="005A2047"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m</w:t>
            </w:r>
            <w:r w:rsidR="00BE3FCA" w:rsidRPr="009F2FED">
              <w:rPr>
                <w:rFonts w:asciiTheme="majorHAnsi" w:hAnsiTheme="majorHAnsi" w:cstheme="majorHAnsi"/>
              </w:rPr>
              <w:t>ožnost uporabe IPv4 in IPv6 hkrati na notranjem sloju tunela</w:t>
            </w:r>
          </w:p>
          <w:p w:rsidR="00BE3FCA" w:rsidRPr="009F2FED" w:rsidRDefault="00BE3FCA"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 xml:space="preserve">Podpora v strojni opremi </w:t>
            </w:r>
          </w:p>
          <w:p w:rsidR="00BE3FCA" w:rsidRPr="009F2FED" w:rsidRDefault="00BE3FCA" w:rsidP="00BE3FCA">
            <w:pPr>
              <w:tabs>
                <w:tab w:val="left" w:pos="456"/>
              </w:tabs>
              <w:spacing w:after="6"/>
              <w:jc w:val="both"/>
              <w:rPr>
                <w:rFonts w:asciiTheme="majorHAnsi" w:hAnsiTheme="majorHAnsi" w:cstheme="majorHAnsi"/>
              </w:rPr>
            </w:pPr>
          </w:p>
          <w:p w:rsidR="00BE3FCA" w:rsidRPr="009F2FED" w:rsidRDefault="00BE3FCA" w:rsidP="00981991">
            <w:pPr>
              <w:numPr>
                <w:ilvl w:val="0"/>
                <w:numId w:val="54"/>
              </w:numPr>
              <w:suppressAutoHyphens w:val="0"/>
              <w:spacing w:before="6" w:after="6"/>
              <w:jc w:val="both"/>
              <w:rPr>
                <w:rFonts w:asciiTheme="majorHAnsi" w:hAnsiTheme="majorHAnsi" w:cstheme="majorHAnsi"/>
              </w:rPr>
            </w:pPr>
            <w:r w:rsidRPr="009F2FED">
              <w:rPr>
                <w:rFonts w:asciiTheme="majorHAnsi" w:hAnsiTheme="majorHAnsi" w:cstheme="majorHAnsi"/>
                <w:color w:val="000000"/>
              </w:rPr>
              <w:t>Strojna</w:t>
            </w:r>
            <w:r w:rsidRPr="009F2FED">
              <w:rPr>
                <w:rFonts w:asciiTheme="majorHAnsi" w:hAnsiTheme="majorHAnsi" w:cstheme="majorHAnsi"/>
                <w:lang w:val="en-US"/>
              </w:rPr>
              <w:t xml:space="preserve"> podpora za tuneliranje IPv6 v IPv4 (ipv6ip)</w:t>
            </w:r>
          </w:p>
          <w:p w:rsidR="00BE3FCA" w:rsidRPr="009F2FED" w:rsidRDefault="00BE3FCA" w:rsidP="00BE3FCA">
            <w:pPr>
              <w:tabs>
                <w:tab w:val="left" w:pos="456"/>
              </w:tabs>
              <w:spacing w:after="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rPr>
            </w:pPr>
            <w:r w:rsidRPr="009F2FED">
              <w:rPr>
                <w:rFonts w:asciiTheme="majorHAnsi" w:hAnsiTheme="majorHAnsi" w:cstheme="majorHAnsi"/>
              </w:rPr>
              <w:t>Strojna podpora za tuneliranje IPv4 v IPv4 (ipip)</w:t>
            </w:r>
          </w:p>
          <w:p w:rsidR="00BE3FCA" w:rsidRPr="009F2FED" w:rsidRDefault="00BE3FCA" w:rsidP="00981991">
            <w:pPr>
              <w:tabs>
                <w:tab w:val="left" w:pos="456"/>
              </w:tabs>
              <w:spacing w:after="6"/>
              <w:ind w:left="1018"/>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rPr>
            </w:pPr>
            <w:r w:rsidRPr="009F2FED">
              <w:rPr>
                <w:rFonts w:asciiTheme="majorHAnsi" w:hAnsiTheme="majorHAnsi" w:cstheme="majorHAnsi"/>
                <w:color w:val="000000"/>
              </w:rPr>
              <w:t>Podpora</w:t>
            </w:r>
            <w:r w:rsidRPr="009F2FED">
              <w:rPr>
                <w:rFonts w:asciiTheme="majorHAnsi" w:hAnsiTheme="majorHAnsi" w:cstheme="majorHAnsi"/>
                <w:lang w:val="en-US"/>
              </w:rPr>
              <w:t xml:space="preserve"> translacijskega mehanizma statefull NAT64</w:t>
            </w:r>
          </w:p>
          <w:p w:rsidR="00BE3FCA" w:rsidRPr="009F2FED" w:rsidRDefault="00BE3FCA" w:rsidP="00BE3FCA">
            <w:pPr>
              <w:numPr>
                <w:ilvl w:val="1"/>
                <w:numId w:val="54"/>
              </w:numPr>
              <w:suppressAutoHyphens w:val="0"/>
              <w:spacing w:before="6" w:after="6"/>
              <w:jc w:val="both"/>
              <w:rPr>
                <w:rFonts w:asciiTheme="majorHAnsi" w:hAnsiTheme="majorHAnsi" w:cstheme="majorHAnsi"/>
              </w:rPr>
            </w:pPr>
            <w:proofErr w:type="gramStart"/>
            <w:r w:rsidRPr="009F2FED">
              <w:rPr>
                <w:rFonts w:asciiTheme="majorHAnsi" w:hAnsiTheme="majorHAnsi" w:cstheme="majorHAnsi"/>
              </w:rPr>
              <w:t>podpora</w:t>
            </w:r>
            <w:proofErr w:type="gramEnd"/>
            <w:r w:rsidRPr="009F2FED">
              <w:rPr>
                <w:rFonts w:asciiTheme="majorHAnsi" w:hAnsiTheme="majorHAnsi" w:cstheme="majorHAnsi"/>
              </w:rPr>
              <w:t xml:space="preserve"> NAT64 v PAT načinu (dinamična preslikava IPv6 naslovov v IPv4 naslov tako, da omogoča preslikavo večih IPv6 naslovov v en javni IPv4, torej N:1.),</w:t>
            </w:r>
          </w:p>
          <w:p w:rsidR="00BE3FCA" w:rsidRPr="009F2FED" w:rsidRDefault="00BE3FCA" w:rsidP="00BE3FCA">
            <w:pPr>
              <w:numPr>
                <w:ilvl w:val="0"/>
                <w:numId w:val="63"/>
              </w:numPr>
              <w:tabs>
                <w:tab w:val="left" w:pos="456"/>
              </w:tabs>
              <w:spacing w:after="6"/>
              <w:jc w:val="both"/>
              <w:rPr>
                <w:rFonts w:asciiTheme="majorHAnsi" w:hAnsiTheme="majorHAnsi" w:cstheme="majorHAnsi"/>
              </w:rPr>
            </w:pPr>
            <w:r w:rsidRPr="009F2FED">
              <w:rPr>
                <w:rFonts w:asciiTheme="majorHAnsi" w:hAnsiTheme="majorHAnsi" w:cstheme="majorHAnsi"/>
              </w:rPr>
              <w:t xml:space="preserve">možnost nastavitev pool-a javnih naslovov IPv4 za preslikave, velikost poola vsaj /24, </w:t>
            </w:r>
          </w:p>
          <w:p w:rsidR="00BE3FCA" w:rsidRPr="009F2FED" w:rsidRDefault="00BE3FCA" w:rsidP="00BE3FCA">
            <w:pPr>
              <w:numPr>
                <w:ilvl w:val="0"/>
                <w:numId w:val="63"/>
              </w:numPr>
              <w:tabs>
                <w:tab w:val="left" w:pos="456"/>
              </w:tabs>
              <w:spacing w:after="6"/>
              <w:jc w:val="both"/>
              <w:rPr>
                <w:rFonts w:asciiTheme="majorHAnsi" w:hAnsiTheme="majorHAnsi" w:cstheme="majorHAnsi"/>
              </w:rPr>
            </w:pPr>
            <w:proofErr w:type="gramStart"/>
            <w:r w:rsidRPr="009F2FED">
              <w:rPr>
                <w:rFonts w:asciiTheme="majorHAnsi" w:hAnsiTheme="majorHAnsi" w:cstheme="majorHAnsi"/>
              </w:rPr>
              <w:t>možnost</w:t>
            </w:r>
            <w:proofErr w:type="gramEnd"/>
            <w:r w:rsidRPr="009F2FED">
              <w:rPr>
                <w:rFonts w:asciiTheme="majorHAnsi" w:hAnsiTheme="majorHAnsi" w:cstheme="majorHAnsi"/>
              </w:rPr>
              <w:t xml:space="preserve"> nastavitve poljubnega IPv6 pool-a za sintetizirane IPv6 naslove, velikosti vsaj /64. Sintetiziran IPv6 naslov je IPv6 naslov, ki ga DNS64 zgenerira kot IPv6 nadomestek za IPv4 naslov iz DNS zapisa “A”, </w:t>
            </w:r>
          </w:p>
          <w:p w:rsidR="00BE3FCA" w:rsidRPr="009F2FED" w:rsidRDefault="00BE3FCA" w:rsidP="00BE3FCA">
            <w:pPr>
              <w:numPr>
                <w:ilvl w:val="0"/>
                <w:numId w:val="63"/>
              </w:numPr>
              <w:tabs>
                <w:tab w:val="left" w:pos="456"/>
              </w:tabs>
              <w:spacing w:after="6"/>
              <w:jc w:val="both"/>
              <w:rPr>
                <w:rFonts w:asciiTheme="majorHAnsi" w:hAnsiTheme="majorHAnsi" w:cstheme="majorHAnsi"/>
              </w:rPr>
            </w:pPr>
            <w:r w:rsidRPr="009F2FED">
              <w:rPr>
                <w:rFonts w:asciiTheme="majorHAnsi" w:hAnsiTheme="majorHAnsi" w:cstheme="majorHAnsi"/>
              </w:rPr>
              <w:t>zmogljivost statefull NAT64</w:t>
            </w:r>
          </w:p>
          <w:p w:rsidR="00BE3FCA" w:rsidRPr="009F2FED" w:rsidRDefault="00BE3FCA" w:rsidP="00BE3FCA">
            <w:pPr>
              <w:numPr>
                <w:ilvl w:val="3"/>
                <w:numId w:val="64"/>
              </w:numPr>
              <w:tabs>
                <w:tab w:val="left" w:pos="456"/>
              </w:tabs>
              <w:spacing w:after="6"/>
              <w:jc w:val="both"/>
              <w:rPr>
                <w:rFonts w:asciiTheme="majorHAnsi" w:hAnsiTheme="majorHAnsi" w:cstheme="majorHAnsi"/>
              </w:rPr>
            </w:pPr>
            <w:r w:rsidRPr="009F2FED">
              <w:rPr>
                <w:rFonts w:asciiTheme="majorHAnsi" w:hAnsiTheme="majorHAnsi" w:cstheme="majorHAnsi"/>
              </w:rPr>
              <w:t>vsaj 2.000.000 hkrati živih preslikav</w:t>
            </w:r>
          </w:p>
          <w:p w:rsidR="00BE3FCA" w:rsidRPr="009F2FED" w:rsidRDefault="00BE3FCA" w:rsidP="00981991">
            <w:pPr>
              <w:numPr>
                <w:ilvl w:val="3"/>
                <w:numId w:val="64"/>
              </w:numPr>
              <w:tabs>
                <w:tab w:val="left" w:pos="456"/>
              </w:tabs>
              <w:spacing w:after="6"/>
              <w:jc w:val="both"/>
              <w:rPr>
                <w:rFonts w:asciiTheme="majorHAnsi" w:hAnsiTheme="majorHAnsi" w:cstheme="majorHAnsi"/>
              </w:rPr>
            </w:pPr>
            <w:r w:rsidRPr="009F2FED">
              <w:rPr>
                <w:rFonts w:asciiTheme="majorHAnsi" w:hAnsiTheme="majorHAnsi" w:cstheme="majorHAnsi"/>
              </w:rPr>
              <w:t>vsaj 120.000 vzpostavitev preslikav na sekundo</w:t>
            </w:r>
          </w:p>
          <w:p w:rsidR="00BE3FCA" w:rsidRPr="009F2FED" w:rsidRDefault="00BE3FCA"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 xml:space="preserve">podpora preslikav za protokole icmp, tcp in udp </w:t>
            </w:r>
          </w:p>
          <w:p w:rsidR="00BE3FCA" w:rsidRPr="009F2FED" w:rsidRDefault="00BE3FCA" w:rsidP="00981991">
            <w:pPr>
              <w:numPr>
                <w:ilvl w:val="1"/>
                <w:numId w:val="54"/>
              </w:numPr>
              <w:suppressAutoHyphens w:val="0"/>
              <w:spacing w:before="6" w:after="6"/>
              <w:jc w:val="both"/>
              <w:rPr>
                <w:rFonts w:asciiTheme="majorHAnsi" w:hAnsiTheme="majorHAnsi" w:cstheme="majorHAnsi"/>
              </w:rPr>
            </w:pPr>
            <w:proofErr w:type="gramStart"/>
            <w:r w:rsidRPr="009F2FED">
              <w:rPr>
                <w:rFonts w:asciiTheme="majorHAnsi" w:hAnsiTheme="majorHAnsi" w:cstheme="majorHAnsi"/>
              </w:rPr>
              <w:t>podpora</w:t>
            </w:r>
            <w:proofErr w:type="gramEnd"/>
            <w:r w:rsidRPr="009F2FED">
              <w:rPr>
                <w:rFonts w:asciiTheme="majorHAnsi" w:hAnsiTheme="majorHAnsi" w:cstheme="majorHAnsi"/>
              </w:rPr>
              <w:t xml:space="preserve"> postavitve dveh BNG tako, da bo NAT64 v režimu visoke razpoložljivosti (high availability), tako da je eden BNG živa rezerva za drugega. V primeru izpada NAT64 servisa </w:t>
            </w:r>
            <w:proofErr w:type="gramStart"/>
            <w:r w:rsidRPr="009F2FED">
              <w:rPr>
                <w:rFonts w:asciiTheme="majorHAnsi" w:hAnsiTheme="majorHAnsi" w:cstheme="majorHAnsi"/>
              </w:rPr>
              <w:t>na</w:t>
            </w:r>
            <w:proofErr w:type="gramEnd"/>
            <w:r w:rsidRPr="009F2FED">
              <w:rPr>
                <w:rFonts w:asciiTheme="majorHAnsi" w:hAnsiTheme="majorHAnsi" w:cstheme="majorHAnsi"/>
              </w:rPr>
              <w:t xml:space="preserve"> primarnen (aktivnem) BNG, rezervni (standby) BNG samodejno in za uporabnike neopazno prevzame vlogo NAT64 translatorja. V ta namen si morata oba BNG-ja izmenjevati informacije o stanju preslikav. </w:t>
            </w:r>
          </w:p>
          <w:p w:rsidR="00BE3FCA" w:rsidRPr="009F2FED" w:rsidRDefault="00BE3FCA"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možnost beleženja preslikav</w:t>
            </w:r>
          </w:p>
          <w:p w:rsidR="00BE3FCA" w:rsidRPr="009F2FED" w:rsidRDefault="00BE3FCA" w:rsidP="00981991">
            <w:pPr>
              <w:numPr>
                <w:ilvl w:val="3"/>
                <w:numId w:val="59"/>
              </w:numPr>
              <w:tabs>
                <w:tab w:val="left" w:pos="456"/>
              </w:tabs>
              <w:spacing w:after="6"/>
              <w:jc w:val="both"/>
              <w:rPr>
                <w:rFonts w:asciiTheme="majorHAnsi" w:hAnsiTheme="majorHAnsi" w:cstheme="majorHAnsi"/>
              </w:rPr>
            </w:pPr>
            <w:r w:rsidRPr="009F2FED">
              <w:rPr>
                <w:rFonts w:asciiTheme="majorHAnsi" w:hAnsiTheme="majorHAnsi" w:cstheme="majorHAnsi"/>
                <w:lang w:val="en-US"/>
              </w:rPr>
              <w:t>vsaj "5-tuple" izvorni IPv6 naslov (source), ponorni (destination) IPv6 naslov, izvorni (source) port, ponorni (destination) port in protocol s pomočjo</w:t>
            </w:r>
            <w:r w:rsidRPr="009F2FED">
              <w:rPr>
                <w:rFonts w:asciiTheme="majorHAnsi" w:hAnsiTheme="majorHAnsi" w:cstheme="majorHAnsi"/>
              </w:rPr>
              <w:t xml:space="preserve"> </w:t>
            </w:r>
            <w:r w:rsidRPr="009F2FED">
              <w:rPr>
                <w:rFonts w:asciiTheme="majorHAnsi" w:hAnsiTheme="majorHAnsi" w:cstheme="majorHAnsi"/>
                <w:lang w:val="en-US"/>
              </w:rPr>
              <w:t xml:space="preserve">netflow različice 9 </w:t>
            </w:r>
            <w:r w:rsidRPr="009F2FED">
              <w:rPr>
                <w:rFonts w:asciiTheme="majorHAnsi" w:hAnsiTheme="majorHAnsi" w:cstheme="majorHAnsi"/>
              </w:rPr>
              <w:t>ali podobnega mehanizma, ki omogoča pošiljanje istih podatkov o  za enako funkcionalnost</w:t>
            </w:r>
          </w:p>
          <w:p w:rsidR="00BE3FCA" w:rsidRPr="009F2FED" w:rsidRDefault="00BE3FCA"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lastRenderedPageBreak/>
              <w:t>možnost izpisa preslikav na BNG</w:t>
            </w:r>
          </w:p>
          <w:p w:rsidR="005A2047" w:rsidRPr="009F2FED" w:rsidRDefault="00BE3FCA" w:rsidP="00981991">
            <w:pPr>
              <w:numPr>
                <w:ilvl w:val="3"/>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izpis aktivnih sej</w:t>
            </w:r>
            <w:r w:rsidR="005A2047" w:rsidRPr="009F2FED">
              <w:rPr>
                <w:rFonts w:asciiTheme="majorHAnsi" w:hAnsiTheme="majorHAnsi" w:cstheme="majorHAnsi"/>
                <w:lang w:val="en-US"/>
              </w:rPr>
              <w:t xml:space="preserve"> z naslednjimi podatki</w:t>
            </w:r>
            <w:r w:rsidRPr="009F2FED">
              <w:rPr>
                <w:rFonts w:asciiTheme="majorHAnsi" w:hAnsiTheme="majorHAnsi" w:cstheme="majorHAnsi"/>
                <w:lang w:val="en-US"/>
              </w:rPr>
              <w:t xml:space="preserve">: </w:t>
            </w:r>
          </w:p>
          <w:p w:rsidR="005A2047" w:rsidRPr="009F2FED" w:rsidRDefault="005A2047" w:rsidP="00981991">
            <w:pPr>
              <w:numPr>
                <w:ilvl w:val="4"/>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protocol</w:t>
            </w:r>
          </w:p>
          <w:p w:rsidR="005E15EE" w:rsidRPr="009F2FED" w:rsidRDefault="005E15EE" w:rsidP="00981991">
            <w:pPr>
              <w:numPr>
                <w:ilvl w:val="4"/>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IPv6 naslov z vrati (klientov IPv6 naslov)</w:t>
            </w:r>
          </w:p>
          <w:p w:rsidR="005A2047" w:rsidRPr="009F2FED" w:rsidRDefault="00BE3FCA" w:rsidP="00981991">
            <w:pPr>
              <w:numPr>
                <w:ilvl w:val="4"/>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IPv4 naslov z vrati (</w:t>
            </w:r>
            <w:r w:rsidR="005A2047" w:rsidRPr="009F2FED">
              <w:rPr>
                <w:rFonts w:asciiTheme="majorHAnsi" w:hAnsiTheme="majorHAnsi" w:cstheme="majorHAnsi"/>
                <w:lang w:val="en-US"/>
              </w:rPr>
              <w:t>iz IPv4 dela interneta)</w:t>
            </w:r>
          </w:p>
          <w:p w:rsidR="005A2047" w:rsidRPr="009F2FED" w:rsidRDefault="00BE3FCA" w:rsidP="00981991">
            <w:pPr>
              <w:numPr>
                <w:ilvl w:val="4"/>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 translirani IPv4 naslov z vrati (</w:t>
            </w:r>
            <w:r w:rsidR="005E15EE" w:rsidRPr="009F2FED">
              <w:rPr>
                <w:rFonts w:asciiTheme="majorHAnsi" w:hAnsiTheme="majorHAnsi" w:cstheme="majorHAnsi"/>
                <w:lang w:val="en-US"/>
              </w:rPr>
              <w:t>preslikani kli</w:t>
            </w:r>
            <w:r w:rsidR="005A2047" w:rsidRPr="009F2FED">
              <w:rPr>
                <w:rFonts w:asciiTheme="majorHAnsi" w:hAnsiTheme="majorHAnsi" w:cstheme="majorHAnsi"/>
                <w:lang w:val="en-US"/>
              </w:rPr>
              <w:t>e</w:t>
            </w:r>
            <w:r w:rsidR="005E15EE" w:rsidRPr="009F2FED">
              <w:rPr>
                <w:rFonts w:asciiTheme="majorHAnsi" w:hAnsiTheme="majorHAnsi" w:cstheme="majorHAnsi"/>
                <w:lang w:val="en-US"/>
              </w:rPr>
              <w:t>n</w:t>
            </w:r>
            <w:r w:rsidR="005A2047" w:rsidRPr="009F2FED">
              <w:rPr>
                <w:rFonts w:asciiTheme="majorHAnsi" w:hAnsiTheme="majorHAnsi" w:cstheme="majorHAnsi"/>
                <w:lang w:val="en-US"/>
              </w:rPr>
              <w:t>tov IPv6 naslov</w:t>
            </w:r>
            <w:r w:rsidRPr="009F2FED">
              <w:rPr>
                <w:rFonts w:asciiTheme="majorHAnsi" w:hAnsiTheme="majorHAnsi" w:cstheme="majorHAnsi"/>
                <w:lang w:val="en-US"/>
              </w:rPr>
              <w:t>),</w:t>
            </w:r>
          </w:p>
          <w:p w:rsidR="00BE3FCA" w:rsidRPr="009F2FED" w:rsidRDefault="005E15EE" w:rsidP="00981991">
            <w:pPr>
              <w:numPr>
                <w:ilvl w:val="4"/>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“sintetizirani”</w:t>
            </w:r>
            <w:r w:rsidR="00BE3FCA" w:rsidRPr="009F2FED">
              <w:rPr>
                <w:rFonts w:asciiTheme="majorHAnsi" w:hAnsiTheme="majorHAnsi" w:cstheme="majorHAnsi"/>
                <w:lang w:val="en-US"/>
              </w:rPr>
              <w:t xml:space="preserve"> IPv6 naslov z vrati (</w:t>
            </w:r>
            <w:r w:rsidRPr="009F2FED">
              <w:rPr>
                <w:rFonts w:asciiTheme="majorHAnsi" w:hAnsiTheme="majorHAnsi" w:cstheme="majorHAnsi"/>
                <w:lang w:val="en-US"/>
              </w:rPr>
              <w:t>DNS64 preslikani IPv4 naslov iz točke (c)</w:t>
            </w:r>
            <w:r w:rsidR="00BE3FCA" w:rsidRPr="009F2FED">
              <w:rPr>
                <w:rFonts w:asciiTheme="majorHAnsi" w:hAnsiTheme="majorHAnsi" w:cstheme="majorHAnsi"/>
                <w:lang w:val="en-US"/>
              </w:rPr>
              <w:t xml:space="preserve"> </w:t>
            </w:r>
          </w:p>
          <w:p w:rsidR="00BE3FCA" w:rsidRPr="009F2FED" w:rsidRDefault="00BE3FCA" w:rsidP="00981991">
            <w:pPr>
              <w:numPr>
                <w:ilvl w:val="3"/>
                <w:numId w:val="6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Izpis statistike </w:t>
            </w:r>
            <w:r w:rsidRPr="009F2FED">
              <w:rPr>
                <w:rFonts w:asciiTheme="majorHAnsi" w:hAnsiTheme="majorHAnsi" w:cstheme="majorHAnsi"/>
              </w:rPr>
              <w:t>preslikav</w:t>
            </w:r>
          </w:p>
          <w:p w:rsidR="00BE3FCA" w:rsidRPr="009F2FED" w:rsidRDefault="00BE3FCA" w:rsidP="00981991">
            <w:pPr>
              <w:numPr>
                <w:ilvl w:val="3"/>
                <w:numId w:val="29"/>
              </w:numPr>
              <w:tabs>
                <w:tab w:val="left" w:pos="456"/>
              </w:tabs>
              <w:spacing w:after="6"/>
              <w:jc w:val="both"/>
              <w:rPr>
                <w:rFonts w:asciiTheme="majorHAnsi" w:hAnsiTheme="majorHAnsi" w:cstheme="majorHAnsi"/>
              </w:rPr>
            </w:pPr>
            <w:r w:rsidRPr="009F2FED">
              <w:rPr>
                <w:rFonts w:asciiTheme="majorHAnsi" w:hAnsiTheme="majorHAnsi" w:cstheme="majorHAnsi"/>
              </w:rPr>
              <w:t>izpis trenutne porabe IPv4 naslovov za preslikave</w:t>
            </w:r>
          </w:p>
          <w:p w:rsidR="00BE3FCA" w:rsidRPr="009F2FED" w:rsidRDefault="00BE3FCA" w:rsidP="00981991">
            <w:pPr>
              <w:numPr>
                <w:ilvl w:val="3"/>
                <w:numId w:val="29"/>
              </w:numPr>
              <w:tabs>
                <w:tab w:val="left" w:pos="456"/>
              </w:tabs>
              <w:spacing w:after="6"/>
              <w:jc w:val="both"/>
              <w:rPr>
                <w:rFonts w:asciiTheme="majorHAnsi" w:hAnsiTheme="majorHAnsi" w:cstheme="majorHAnsi"/>
              </w:rPr>
            </w:pPr>
            <w:r w:rsidRPr="009F2FED">
              <w:rPr>
                <w:rFonts w:asciiTheme="majorHAnsi" w:hAnsiTheme="majorHAnsi" w:cstheme="majorHAnsi"/>
              </w:rPr>
              <w:t>za posamezne vmesnike, kjer je transliranje vključeno, naj bo možno izpisati število uspešnih preslikav in število zavrženih paketov, kjer translacija ni bila uspešna/možna</w:t>
            </w:r>
          </w:p>
          <w:p w:rsidR="00BE3FCA" w:rsidRPr="009F2FED" w:rsidRDefault="00BE3FCA" w:rsidP="00981991">
            <w:pPr>
              <w:numPr>
                <w:ilvl w:val="1"/>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rPr>
              <w:t>možnost nastavitev časovnih omejitev (timeout) za protokole tcp, udp, icmp</w:t>
            </w:r>
            <w:r w:rsidRPr="009F2FED">
              <w:rPr>
                <w:rFonts w:asciiTheme="majorHAnsi" w:hAnsiTheme="majorHAnsi" w:cstheme="majorHAnsi"/>
                <w:lang w:val="en-US"/>
              </w:rPr>
              <w:t xml:space="preserve"> </w:t>
            </w:r>
          </w:p>
          <w:p w:rsidR="00BE3FCA" w:rsidRPr="009F2FED" w:rsidRDefault="00BE3FCA"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možnost nastavitv</w:t>
            </w:r>
            <w:r w:rsidR="005E15EE" w:rsidRPr="009F2FED">
              <w:rPr>
                <w:rFonts w:asciiTheme="majorHAnsi" w:hAnsiTheme="majorHAnsi" w:cstheme="majorHAnsi"/>
              </w:rPr>
              <w:t>e</w:t>
            </w:r>
            <w:r w:rsidRPr="009F2FED">
              <w:rPr>
                <w:rFonts w:asciiTheme="majorHAnsi" w:hAnsiTheme="majorHAnsi" w:cstheme="majorHAnsi"/>
              </w:rPr>
              <w:t xml:space="preserve"> omejitv</w:t>
            </w:r>
            <w:r w:rsidR="005E15EE" w:rsidRPr="009F2FED">
              <w:rPr>
                <w:rFonts w:asciiTheme="majorHAnsi" w:hAnsiTheme="majorHAnsi" w:cstheme="majorHAnsi"/>
              </w:rPr>
              <w:t>e</w:t>
            </w:r>
            <w:r w:rsidRPr="009F2FED">
              <w:rPr>
                <w:rFonts w:asciiTheme="majorHAnsi" w:hAnsiTheme="majorHAnsi" w:cstheme="majorHAnsi"/>
              </w:rPr>
              <w:t xml:space="preserve"> maksimalnega števila preslikav</w:t>
            </w:r>
          </w:p>
          <w:p w:rsidR="00D35E7E" w:rsidRPr="009F2FED" w:rsidRDefault="00D35E7E" w:rsidP="00981991">
            <w:pPr>
              <w:numPr>
                <w:ilvl w:val="1"/>
                <w:numId w:val="54"/>
              </w:numPr>
              <w:suppressAutoHyphens w:val="0"/>
              <w:spacing w:before="6" w:after="6"/>
              <w:jc w:val="both"/>
              <w:rPr>
                <w:rFonts w:asciiTheme="majorHAnsi" w:hAnsiTheme="majorHAnsi" w:cstheme="majorHAnsi"/>
              </w:rPr>
            </w:pPr>
            <w:proofErr w:type="gramStart"/>
            <w:r w:rsidRPr="009F2FED">
              <w:rPr>
                <w:rFonts w:asciiTheme="majorHAnsi" w:hAnsiTheme="majorHAnsi" w:cstheme="majorHAnsi"/>
              </w:rPr>
              <w:t>možnost</w:t>
            </w:r>
            <w:proofErr w:type="gramEnd"/>
            <w:r w:rsidRPr="009F2FED">
              <w:rPr>
                <w:rFonts w:asciiTheme="majorHAnsi" w:hAnsiTheme="majorHAnsi" w:cstheme="majorHAnsi"/>
              </w:rPr>
              <w:t xml:space="preserve"> vklopa/izklopa funkcionalnosti NAT64 na posameznem vmesniku, tudi na tunelih. </w:t>
            </w:r>
            <w:proofErr w:type="gramStart"/>
            <w:r w:rsidRPr="009F2FED">
              <w:rPr>
                <w:rFonts w:asciiTheme="majorHAnsi" w:hAnsiTheme="majorHAnsi" w:cstheme="majorHAnsi"/>
              </w:rPr>
              <w:t>Primer.:</w:t>
            </w:r>
            <w:proofErr w:type="gramEnd"/>
            <w:r w:rsidRPr="009F2FED">
              <w:rPr>
                <w:rFonts w:asciiTheme="majorHAnsi" w:hAnsiTheme="majorHAnsi" w:cstheme="majorHAnsi"/>
              </w:rPr>
              <w:t xml:space="preserve"> Na BNG zaključujemo različne vrste tunelov (gre, ipip, ipv6ip) in na nekaterih si želimo tudi storitev NAT64, na nekaterih pa ne.</w:t>
            </w:r>
          </w:p>
          <w:p w:rsidR="00BE3FCA" w:rsidRPr="009F2FED" w:rsidRDefault="00BE3FCA" w:rsidP="00981991">
            <w:pPr>
              <w:tabs>
                <w:tab w:val="left" w:pos="456"/>
              </w:tabs>
              <w:spacing w:before="6" w:after="6" w:line="360" w:lineRule="auto"/>
              <w:jc w:val="both"/>
              <w:rPr>
                <w:rFonts w:asciiTheme="majorHAnsi" w:hAnsiTheme="majorHAnsi" w:cstheme="majorHAnsi"/>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Podpora orkestraciji (samodejnemu nastavljanju):</w:t>
            </w:r>
          </w:p>
          <w:p w:rsidR="00BE3FCA" w:rsidRPr="009F2FED" w:rsidRDefault="00BE3FCA" w:rsidP="00981991">
            <w:pPr>
              <w:numPr>
                <w:ilvl w:val="1"/>
                <w:numId w:val="54"/>
              </w:numPr>
              <w:suppressAutoHyphens w:val="0"/>
              <w:spacing w:before="6" w:after="6"/>
              <w:jc w:val="both"/>
              <w:rPr>
                <w:rFonts w:asciiTheme="majorHAnsi" w:hAnsiTheme="majorHAnsi" w:cstheme="majorHAnsi"/>
              </w:rPr>
            </w:pPr>
            <w:r w:rsidRPr="009F2FED">
              <w:rPr>
                <w:rFonts w:asciiTheme="majorHAnsi" w:hAnsiTheme="majorHAnsi" w:cstheme="majorHAnsi"/>
              </w:rPr>
              <w:t>Oprema mora podpirati nastavljanje BNG z aplikacijami in sicer s podporo API ali z Netconf preko SSH ali z REST API ali z XML API ali s python knjižnico NAPALM</w:t>
            </w:r>
          </w:p>
          <w:p w:rsidR="00BE3FCA" w:rsidRPr="009F2FED" w:rsidRDefault="00BE3FCA" w:rsidP="00981991">
            <w:pPr>
              <w:tabs>
                <w:tab w:val="left" w:pos="456"/>
              </w:tabs>
              <w:spacing w:before="6" w:after="6" w:line="360" w:lineRule="auto"/>
              <w:ind w:left="720"/>
              <w:jc w:val="both"/>
              <w:rPr>
                <w:rFonts w:asciiTheme="majorHAnsi" w:hAnsiTheme="majorHAnsi" w:cstheme="majorHAnsi"/>
                <w:lang w:val="en-US"/>
              </w:rPr>
            </w:pPr>
          </w:p>
          <w:p w:rsidR="00BE3FCA" w:rsidRPr="009F2FED" w:rsidRDefault="00BE3FCA" w:rsidP="00BE3FCA">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 xml:space="preserve">Podpora za IP multicast </w:t>
            </w:r>
          </w:p>
          <w:p w:rsidR="00BE3FCA" w:rsidRPr="009F2FED" w:rsidRDefault="00BE3FCA" w:rsidP="00981991">
            <w:pPr>
              <w:numPr>
                <w:ilvl w:val="1"/>
                <w:numId w:val="65"/>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MBGP</w:t>
            </w:r>
          </w:p>
          <w:p w:rsidR="00BE3FCA" w:rsidRPr="009F2FED" w:rsidRDefault="00BE3FCA" w:rsidP="00981991">
            <w:pPr>
              <w:numPr>
                <w:ilvl w:val="1"/>
                <w:numId w:val="65"/>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PIM (Sparse, Dense, Sparse-Dense)</w:t>
            </w:r>
          </w:p>
          <w:p w:rsidR="00BE3FCA" w:rsidRPr="009F2FED" w:rsidRDefault="00BE3FCA" w:rsidP="00981991">
            <w:pPr>
              <w:numPr>
                <w:ilvl w:val="1"/>
                <w:numId w:val="65"/>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MSDP</w:t>
            </w:r>
          </w:p>
          <w:p w:rsidR="00BE3FCA" w:rsidRPr="009F2FED" w:rsidRDefault="00BE3FCA" w:rsidP="00981991">
            <w:pPr>
              <w:numPr>
                <w:ilvl w:val="1"/>
                <w:numId w:val="65"/>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IGMPv3</w:t>
            </w:r>
          </w:p>
          <w:p w:rsidR="00BE3FCA" w:rsidRPr="009F2FED" w:rsidRDefault="00BE3FCA" w:rsidP="00981991">
            <w:pPr>
              <w:tabs>
                <w:tab w:val="left" w:pos="456"/>
              </w:tabs>
              <w:spacing w:before="6" w:after="6" w:line="360" w:lineRule="auto"/>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lang w:val="en-US"/>
              </w:rPr>
              <w:t xml:space="preserve"> Podpora VRRPv3 (</w:t>
            </w:r>
            <w:proofErr w:type="gramStart"/>
            <w:r w:rsidRPr="009F2FED">
              <w:rPr>
                <w:rFonts w:asciiTheme="majorHAnsi" w:hAnsiTheme="majorHAnsi" w:cstheme="majorHAnsi"/>
                <w:lang w:val="en-US"/>
              </w:rPr>
              <w:t>angl</w:t>
            </w:r>
            <w:proofErr w:type="gramEnd"/>
            <w:r w:rsidRPr="009F2FED">
              <w:rPr>
                <w:rFonts w:asciiTheme="majorHAnsi" w:hAnsiTheme="majorHAnsi" w:cstheme="majorHAnsi"/>
                <w:lang w:val="en-US"/>
              </w:rPr>
              <w:t>. Virtual Router Redundancy Protocol), RFC 5798</w:t>
            </w:r>
          </w:p>
          <w:p w:rsidR="00BE3FCA" w:rsidRPr="009F2FED" w:rsidRDefault="00BE3FCA" w:rsidP="00BE3FCA">
            <w:pPr>
              <w:tabs>
                <w:tab w:val="left" w:pos="456"/>
              </w:tabs>
              <w:spacing w:before="6" w:after="6" w:line="360" w:lineRule="auto"/>
              <w:ind w:left="360"/>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Usmerjevalni protokoli</w:t>
            </w:r>
          </w:p>
          <w:p w:rsidR="00BE3FCA" w:rsidRPr="009F2FED" w:rsidRDefault="00BE3FCA" w:rsidP="00981991">
            <w:pPr>
              <w:numPr>
                <w:ilvl w:val="1"/>
                <w:numId w:val="67"/>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Hkratna podpora OSPF, OSPFv3, BGP</w:t>
            </w:r>
          </w:p>
          <w:p w:rsidR="00BE3FCA" w:rsidRPr="009F2FED" w:rsidRDefault="00BE3FCA" w:rsidP="00981991">
            <w:pPr>
              <w:numPr>
                <w:ilvl w:val="1"/>
                <w:numId w:val="67"/>
              </w:numPr>
              <w:tabs>
                <w:tab w:val="left" w:pos="456"/>
              </w:tabs>
              <w:spacing w:after="6"/>
              <w:ind w:left="1080" w:hanging="360"/>
              <w:jc w:val="both"/>
              <w:rPr>
                <w:rFonts w:asciiTheme="majorHAnsi" w:hAnsiTheme="majorHAnsi" w:cstheme="majorHAnsi"/>
                <w:szCs w:val="20"/>
                <w:lang w:val="en-US"/>
              </w:rPr>
            </w:pPr>
            <w:r w:rsidRPr="009F2FED">
              <w:rPr>
                <w:rFonts w:asciiTheme="majorHAnsi" w:hAnsiTheme="majorHAnsi" w:cstheme="majorHAnsi"/>
                <w:lang w:val="en-US"/>
              </w:rPr>
              <w:t>Podpora statičnih poti (tudi za IPv6)</w:t>
            </w:r>
          </w:p>
          <w:p w:rsidR="00BE3FCA" w:rsidRPr="009F2FED" w:rsidRDefault="00BE3FCA" w:rsidP="00981991">
            <w:pPr>
              <w:numPr>
                <w:ilvl w:val="1"/>
                <w:numId w:val="67"/>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 xml:space="preserve">Kontrola širjenja informacij za usmerjanje prometa  (z access lists) </w:t>
            </w:r>
          </w:p>
          <w:p w:rsidR="00BE3FCA" w:rsidRPr="009F2FED" w:rsidRDefault="00BE3FCA" w:rsidP="00981991">
            <w:pPr>
              <w:numPr>
                <w:ilvl w:val="3"/>
                <w:numId w:val="6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Znotraj posameznega protokola</w:t>
            </w:r>
          </w:p>
          <w:p w:rsidR="00BE3FCA" w:rsidRPr="009F2FED" w:rsidRDefault="00BE3FCA" w:rsidP="00981991">
            <w:pPr>
              <w:numPr>
                <w:ilvl w:val="3"/>
                <w:numId w:val="70"/>
              </w:numPr>
              <w:tabs>
                <w:tab w:val="left" w:pos="456"/>
              </w:tabs>
              <w:spacing w:after="6"/>
              <w:jc w:val="both"/>
              <w:rPr>
                <w:rFonts w:asciiTheme="majorHAnsi" w:hAnsiTheme="majorHAnsi" w:cstheme="majorHAnsi"/>
              </w:rPr>
            </w:pPr>
            <w:r w:rsidRPr="009F2FED">
              <w:rPr>
                <w:rFonts w:asciiTheme="majorHAnsi" w:hAnsiTheme="majorHAnsi" w:cstheme="majorHAnsi"/>
              </w:rPr>
              <w:t>Pri vstopu usmerjevalne informacije v BNG</w:t>
            </w:r>
          </w:p>
          <w:p w:rsidR="00BE3FCA" w:rsidRPr="009F2FED" w:rsidRDefault="00BE3FCA" w:rsidP="00981991">
            <w:pPr>
              <w:numPr>
                <w:ilvl w:val="3"/>
                <w:numId w:val="70"/>
              </w:numPr>
              <w:tabs>
                <w:tab w:val="left" w:pos="456"/>
              </w:tabs>
              <w:spacing w:after="6"/>
              <w:jc w:val="both"/>
              <w:rPr>
                <w:rFonts w:asciiTheme="majorHAnsi" w:hAnsiTheme="majorHAnsi" w:cstheme="majorHAnsi"/>
              </w:rPr>
            </w:pPr>
            <w:r w:rsidRPr="009F2FED">
              <w:rPr>
                <w:rFonts w:asciiTheme="majorHAnsi" w:hAnsiTheme="majorHAnsi" w:cstheme="majorHAnsi"/>
              </w:rPr>
              <w:t>Pri izstopu usmerjevalne informacije iz BNGja</w:t>
            </w:r>
          </w:p>
          <w:p w:rsidR="00BE3FCA" w:rsidRPr="009F2FED" w:rsidRDefault="00BE3FCA" w:rsidP="00981991">
            <w:pPr>
              <w:numPr>
                <w:ilvl w:val="3"/>
                <w:numId w:val="6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Med različnimi protokoli za usmerjanje </w:t>
            </w:r>
          </w:p>
          <w:p w:rsidR="00BE3FCA" w:rsidRPr="009F2FED" w:rsidRDefault="00BE3FCA" w:rsidP="00981991">
            <w:pPr>
              <w:numPr>
                <w:ilvl w:val="3"/>
                <w:numId w:val="6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Statičnih poti v usmerjevalne protokole  (npr. statičnih v OSPF, ...)</w:t>
            </w:r>
          </w:p>
          <w:p w:rsidR="00BE3FCA" w:rsidRPr="009F2FED" w:rsidRDefault="00BE3FCA" w:rsidP="00981991">
            <w:pPr>
              <w:tabs>
                <w:tab w:val="left" w:pos="456"/>
              </w:tabs>
              <w:spacing w:after="6"/>
              <w:ind w:left="1080"/>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Podpora IPv6:</w:t>
            </w:r>
          </w:p>
          <w:p w:rsidR="00BE3FCA" w:rsidRPr="009F2FED" w:rsidRDefault="00BE3FCA" w:rsidP="00981991">
            <w:pPr>
              <w:numPr>
                <w:ilvl w:val="2"/>
                <w:numId w:val="7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ICMPv6</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IPv6 neighbor discovery</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IPv6 stateless autoconfiguration</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IPv6 MTU path discovery</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IPv6 aplikacije na stikalu: ping, traceroute, telnet, SSH in TFTP</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Kontrola IPv6 prometa po posameznih protokolih/aplikacijah (access lists - ACL)</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Usmerjevalni protokoli RIPng, statične poti in OSPFv3</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IPv6 multicast</w:t>
            </w:r>
          </w:p>
          <w:p w:rsidR="00BE3FCA" w:rsidRPr="009F2FED" w:rsidRDefault="00BE3FCA" w:rsidP="00981991">
            <w:pPr>
              <w:numPr>
                <w:ilvl w:val="3"/>
                <w:numId w:val="7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IPv6 MLD v1 in v2</w:t>
            </w:r>
          </w:p>
          <w:p w:rsidR="00BE3FCA" w:rsidRPr="009F2FED" w:rsidRDefault="00BE3FCA" w:rsidP="00981991">
            <w:pPr>
              <w:numPr>
                <w:ilvl w:val="3"/>
                <w:numId w:val="7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PIM sparse mode (PIM-SM)</w:t>
            </w:r>
          </w:p>
          <w:p w:rsidR="00BE3FCA" w:rsidRPr="009F2FED" w:rsidRDefault="00BE3FCA" w:rsidP="00981991">
            <w:pPr>
              <w:numPr>
                <w:ilvl w:val="1"/>
                <w:numId w:val="71"/>
              </w:numPr>
              <w:tabs>
                <w:tab w:val="left" w:pos="456"/>
              </w:tabs>
              <w:spacing w:after="6"/>
              <w:ind w:left="1080" w:hanging="360"/>
              <w:jc w:val="both"/>
              <w:rPr>
                <w:rFonts w:asciiTheme="majorHAnsi" w:hAnsiTheme="majorHAnsi" w:cstheme="majorHAnsi"/>
                <w:szCs w:val="20"/>
                <w:lang w:val="en-US"/>
              </w:rPr>
            </w:pPr>
            <w:r w:rsidRPr="009F2FED">
              <w:rPr>
                <w:rFonts w:asciiTheme="majorHAnsi" w:hAnsiTheme="majorHAnsi" w:cstheme="majorHAnsi"/>
                <w:lang w:val="en-US"/>
              </w:rPr>
              <w:t xml:space="preserve">Podpora IPv6 v strojni opremi </w:t>
            </w:r>
          </w:p>
          <w:p w:rsidR="00BE3FCA" w:rsidRPr="009F2FED" w:rsidRDefault="00BE3FCA" w:rsidP="00BE3FCA">
            <w:pPr>
              <w:tabs>
                <w:tab w:val="left" w:pos="456"/>
              </w:tabs>
              <w:spacing w:before="6" w:after="6" w:line="360" w:lineRule="auto"/>
              <w:jc w:val="both"/>
              <w:rPr>
                <w:rFonts w:asciiTheme="majorHAnsi" w:hAnsiTheme="majorHAnsi" w:cstheme="majorHAnsi"/>
                <w:szCs w:val="20"/>
                <w:lang w:val="en-US"/>
              </w:rPr>
            </w:pPr>
          </w:p>
          <w:p w:rsidR="00BE3FCA" w:rsidRPr="009F2FED" w:rsidRDefault="00BE3FCA" w:rsidP="00BE3FCA">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 xml:space="preserve">Upravljanje </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SNMP v1, v2c in v3</w:t>
            </w:r>
          </w:p>
          <w:p w:rsidR="00BE3FCA" w:rsidRPr="009F2FED" w:rsidRDefault="00BE3FCA" w:rsidP="00981991">
            <w:pPr>
              <w:numPr>
                <w:ilvl w:val="1"/>
                <w:numId w:val="72"/>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lastRenderedPageBreak/>
              <w:t xml:space="preserve">Interaktivno konfiguriranje preko ssh-ja </w:t>
            </w:r>
          </w:p>
          <w:p w:rsidR="00BE3FCA" w:rsidRPr="009F2FED" w:rsidRDefault="00BE3FCA" w:rsidP="00981991">
            <w:pPr>
              <w:numPr>
                <w:ilvl w:val="1"/>
                <w:numId w:val="72"/>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 xml:space="preserve">Možnost konfiguriranja preko omrežja med delovanjem BNG </w:t>
            </w:r>
          </w:p>
          <w:p w:rsidR="00BE3FCA" w:rsidRPr="009F2FED" w:rsidRDefault="00BE3FCA" w:rsidP="00981991">
            <w:pPr>
              <w:numPr>
                <w:ilvl w:val="1"/>
                <w:numId w:val="72"/>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 xml:space="preserve">Možnost shranjevanja/nalaganja konfiguracijske datoteke in novih verzij programske opreme preko omrežja (TFTP, FTP, SCP </w:t>
            </w:r>
            <w:proofErr w:type="gramStart"/>
            <w:r w:rsidRPr="009F2FED">
              <w:rPr>
                <w:rFonts w:asciiTheme="majorHAnsi" w:hAnsiTheme="majorHAnsi" w:cstheme="majorHAnsi"/>
                <w:lang w:val="en-US"/>
              </w:rPr>
              <w:t>ali</w:t>
            </w:r>
            <w:proofErr w:type="gramEnd"/>
            <w:r w:rsidRPr="009F2FED">
              <w:rPr>
                <w:rFonts w:asciiTheme="majorHAnsi" w:hAnsiTheme="majorHAnsi" w:cstheme="majorHAnsi"/>
                <w:lang w:val="en-US"/>
              </w:rPr>
              <w:t xml:space="preserve"> podobno).</w:t>
            </w:r>
          </w:p>
          <w:p w:rsidR="00BE3FCA" w:rsidRPr="009F2FED" w:rsidRDefault="00BE3FCA" w:rsidP="00981991">
            <w:pPr>
              <w:numPr>
                <w:ilvl w:val="1"/>
                <w:numId w:val="72"/>
              </w:numPr>
              <w:tabs>
                <w:tab w:val="left" w:pos="456"/>
              </w:tabs>
              <w:spacing w:after="6"/>
              <w:ind w:left="1080" w:hanging="360"/>
              <w:jc w:val="both"/>
              <w:rPr>
                <w:rFonts w:asciiTheme="majorHAnsi" w:hAnsiTheme="majorHAnsi" w:cstheme="majorHAnsi"/>
                <w:lang w:val="en-US"/>
              </w:rPr>
            </w:pPr>
            <w:r w:rsidRPr="009F2FED">
              <w:rPr>
                <w:rFonts w:asciiTheme="majorHAnsi" w:hAnsiTheme="majorHAnsi" w:cstheme="majorHAnsi"/>
                <w:lang w:val="en-US"/>
              </w:rPr>
              <w:t>Konfiguracijska datoteka v ASCII obliki (ko jo shranimo na računalnik)</w:t>
            </w:r>
          </w:p>
          <w:p w:rsidR="00BE3FCA" w:rsidRPr="009F2FED" w:rsidRDefault="00BE3FCA" w:rsidP="00981991">
            <w:pPr>
              <w:numPr>
                <w:ilvl w:val="1"/>
                <w:numId w:val="72"/>
              </w:numPr>
              <w:tabs>
                <w:tab w:val="left" w:pos="456"/>
              </w:tabs>
              <w:spacing w:after="6"/>
              <w:ind w:left="1080" w:hanging="360"/>
              <w:jc w:val="both"/>
              <w:rPr>
                <w:rFonts w:asciiTheme="majorHAnsi" w:hAnsiTheme="majorHAnsi" w:cstheme="majorHAnsi"/>
                <w:lang w:val="fr-FR"/>
              </w:rPr>
            </w:pPr>
            <w:r w:rsidRPr="009F2FED">
              <w:rPr>
                <w:rFonts w:asciiTheme="majorHAnsi" w:hAnsiTheme="majorHAnsi" w:cstheme="majorHAnsi"/>
                <w:lang w:val="en-US"/>
              </w:rPr>
              <w:t>Aktiviranje nove konfiguracije brez prekinitve delovanja naprave</w:t>
            </w:r>
          </w:p>
          <w:p w:rsidR="00BE3FCA" w:rsidRPr="009F2FED" w:rsidRDefault="00BE3FCA" w:rsidP="00981991">
            <w:pPr>
              <w:tabs>
                <w:tab w:val="left" w:pos="456"/>
              </w:tabs>
              <w:spacing w:before="6" w:after="6" w:line="360" w:lineRule="auto"/>
              <w:ind w:left="360"/>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Pobiranje podatkov preko SNMP</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Za vsak izbrani L3 vmesnik</w:t>
            </w:r>
            <w:r w:rsidR="005B1ECA" w:rsidRPr="009F2FED">
              <w:rPr>
                <w:rFonts w:asciiTheme="majorHAnsi" w:hAnsiTheme="majorHAnsi" w:cstheme="majorHAnsi"/>
                <w:lang w:val="en-US"/>
              </w:rPr>
              <w:t xml:space="preserve">, </w:t>
            </w:r>
            <w:r w:rsidRPr="009F2FED">
              <w:rPr>
                <w:rFonts w:asciiTheme="majorHAnsi" w:hAnsiTheme="majorHAnsi" w:cstheme="majorHAnsi"/>
                <w:lang w:val="en-US"/>
              </w:rPr>
              <w:t>za posamezen logični vmesnik z 802.1Q enkapsulacijo (VLAN)</w:t>
            </w:r>
            <w:r w:rsidR="005B1ECA" w:rsidRPr="009F2FED">
              <w:rPr>
                <w:rFonts w:asciiTheme="majorHAnsi" w:hAnsiTheme="majorHAnsi" w:cstheme="majorHAnsi"/>
                <w:lang w:val="en-US"/>
              </w:rPr>
              <w:t>, ter posamezni vmesnik za zaključevanje tunelov (iz točke 8,</w:t>
            </w:r>
            <w:r w:rsidR="00F8443F">
              <w:rPr>
                <w:rFonts w:asciiTheme="majorHAnsi" w:hAnsiTheme="majorHAnsi" w:cstheme="majorHAnsi"/>
                <w:lang w:val="en-US"/>
              </w:rPr>
              <w:t xml:space="preserve"> </w:t>
            </w:r>
            <w:r w:rsidR="005B1ECA" w:rsidRPr="009F2FED">
              <w:rPr>
                <w:rFonts w:asciiTheme="majorHAnsi" w:hAnsiTheme="majorHAnsi" w:cstheme="majorHAnsi"/>
                <w:lang w:val="en-US"/>
              </w:rPr>
              <w:t>9,</w:t>
            </w:r>
            <w:r w:rsidR="00F8443F">
              <w:rPr>
                <w:rFonts w:asciiTheme="majorHAnsi" w:hAnsiTheme="majorHAnsi" w:cstheme="majorHAnsi"/>
                <w:lang w:val="en-US"/>
              </w:rPr>
              <w:t xml:space="preserve"> </w:t>
            </w:r>
            <w:r w:rsidR="005B1ECA" w:rsidRPr="009F2FED">
              <w:rPr>
                <w:rFonts w:asciiTheme="majorHAnsi" w:hAnsiTheme="majorHAnsi" w:cstheme="majorHAnsi"/>
                <w:lang w:val="en-US"/>
              </w:rPr>
              <w:t xml:space="preserve">10) </w:t>
            </w:r>
            <w:r w:rsidRPr="009F2FED">
              <w:rPr>
                <w:rFonts w:asciiTheme="majorHAnsi" w:hAnsiTheme="majorHAnsi" w:cstheme="majorHAnsi"/>
                <w:lang w:val="en-US"/>
              </w:rPr>
              <w:t xml:space="preserve">naj </w:t>
            </w:r>
            <w:proofErr w:type="gramStart"/>
            <w:r w:rsidRPr="009F2FED">
              <w:rPr>
                <w:rFonts w:asciiTheme="majorHAnsi" w:hAnsiTheme="majorHAnsi" w:cstheme="majorHAnsi"/>
                <w:lang w:val="en-US"/>
              </w:rPr>
              <w:t>bo</w:t>
            </w:r>
            <w:proofErr w:type="gramEnd"/>
            <w:r w:rsidRPr="009F2FED">
              <w:rPr>
                <w:rFonts w:asciiTheme="majorHAnsi" w:hAnsiTheme="majorHAnsi" w:cstheme="majorHAnsi"/>
                <w:lang w:val="en-US"/>
              </w:rPr>
              <w:t xml:space="preserve"> možno pridobiti statistike poslanih in prejetih paketkov ali oktetov. </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Za posamezen vmesnik naj bo možno ločeno pridobiti statistike oktetov za posamezne razrede QoS</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Znotraj posameznega razreda QoS naj bo možno ločeno pobiranje statistik oktetov prenešenega in presežnega prometa hkrati</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 primeru glajenja prometa možno pobiranje podatkov o količini prenešenega in presežnega prometa v oktetih</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Pobiranje povprečne zasedenosti procesorske moči v časovnem intervalu 1 minuta in intervalu 5 minut v odstotkih</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 primeru uporabe translacijskega mehanizma NAT64 naj bo možno pobiranje:</w:t>
            </w:r>
          </w:p>
          <w:p w:rsidR="00BE3FCA" w:rsidRPr="009F2FED" w:rsidRDefault="00BE3FCA" w:rsidP="00981991">
            <w:pPr>
              <w:numPr>
                <w:ilvl w:val="3"/>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 števila aktivnih translacij, </w:t>
            </w:r>
          </w:p>
          <w:p w:rsidR="00BE3FCA" w:rsidRPr="009F2FED" w:rsidRDefault="00BE3FCA" w:rsidP="00981991">
            <w:pPr>
              <w:numPr>
                <w:ilvl w:val="3"/>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število vzpostavitev sej na sekundo, </w:t>
            </w:r>
          </w:p>
          <w:p w:rsidR="00BE3FCA" w:rsidRPr="009F2FED" w:rsidRDefault="00BE3FCA" w:rsidP="00981991">
            <w:pPr>
              <w:numPr>
                <w:ilvl w:val="3"/>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število transliranih paketov na sekundo:</w:t>
            </w:r>
          </w:p>
          <w:p w:rsidR="00BE3FCA" w:rsidRPr="009F2FED" w:rsidRDefault="00BE3FCA" w:rsidP="00981991">
            <w:pPr>
              <w:numPr>
                <w:ilvl w:val="4"/>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IPv6 v IPv4 paketov </w:t>
            </w:r>
          </w:p>
          <w:p w:rsidR="00BE3FCA" w:rsidRPr="009F2FED" w:rsidRDefault="00BE3FCA" w:rsidP="00981991">
            <w:pPr>
              <w:numPr>
                <w:ilvl w:val="4"/>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IPv4 v IPv6 paketov </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MIBi z definicijami zahtevanih OIDjev morajo biti priloženi ali dostopni na spletu</w:t>
            </w:r>
          </w:p>
          <w:p w:rsidR="00BE3FCA" w:rsidRPr="009F2FED" w:rsidRDefault="00BE3FCA" w:rsidP="00981991">
            <w:pPr>
              <w:numPr>
                <w:ilvl w:val="2"/>
                <w:numId w:val="7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Vsi števci oktetov morajo biti 64 bitni</w:t>
            </w:r>
          </w:p>
          <w:p w:rsidR="00BE3FCA" w:rsidRPr="009F2FED" w:rsidRDefault="00BE3FCA" w:rsidP="00BE3FCA">
            <w:pPr>
              <w:pStyle w:val="Odstavekseznama"/>
              <w:ind w:left="0"/>
              <w:rPr>
                <w:rFonts w:asciiTheme="majorHAnsi" w:hAnsiTheme="majorHAnsi" w:cstheme="majorHAnsi"/>
                <w:lang w:val="en-US"/>
              </w:rPr>
            </w:pPr>
          </w:p>
          <w:p w:rsidR="00BE3FCA" w:rsidRPr="009F2FED" w:rsidRDefault="00BE3FCA" w:rsidP="00BE3FCA">
            <w:pPr>
              <w:tabs>
                <w:tab w:val="left" w:pos="456"/>
              </w:tabs>
              <w:spacing w:after="6"/>
              <w:ind w:left="1018"/>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Varnostne funkcije (kontrola dostopa do BNG in uporabe le tega)</w:t>
            </w:r>
          </w:p>
          <w:p w:rsidR="00BE3FCA" w:rsidRPr="009F2FED" w:rsidRDefault="00BE3FCA" w:rsidP="00981991">
            <w:pPr>
              <w:numPr>
                <w:ilvl w:val="2"/>
                <w:numId w:val="7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Uporabniško ime in geslo, podatki shranjeni v BNG.</w:t>
            </w:r>
          </w:p>
          <w:p w:rsidR="00BE3FCA" w:rsidRPr="009F2FED" w:rsidRDefault="00BE3FCA" w:rsidP="00981991">
            <w:pPr>
              <w:numPr>
                <w:ilvl w:val="2"/>
                <w:numId w:val="7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Lokalno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BNG) shranjen SSH ključ uporabnika, ki mu je dovoljen dostop do BNG preko SSH.</w:t>
            </w:r>
          </w:p>
          <w:p w:rsidR="00BE3FCA" w:rsidRPr="009F2FED" w:rsidRDefault="00BE3FCA" w:rsidP="00981991">
            <w:pPr>
              <w:numPr>
                <w:ilvl w:val="2"/>
                <w:numId w:val="7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Podpora zunanjega strežnika RADIUS za preverjanje uporabniškega imena in gesla. Združljiv s FreeRADIUS 2 ali novejšim</w:t>
            </w:r>
          </w:p>
          <w:p w:rsidR="00BE3FCA" w:rsidRPr="009F2FED" w:rsidRDefault="00BE3FCA" w:rsidP="00981991">
            <w:pPr>
              <w:numPr>
                <w:ilvl w:val="2"/>
                <w:numId w:val="7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Več nivojev privilegijev (vsaj en nivo zgolj za pregled stanja in konfiguracije, drug nivo za spreminjanje stanja in konfiguracije).</w:t>
            </w:r>
          </w:p>
          <w:p w:rsidR="00BE3FCA" w:rsidRPr="009F2FED" w:rsidRDefault="00BE3FCA" w:rsidP="00981991">
            <w:pPr>
              <w:numPr>
                <w:ilvl w:val="2"/>
                <w:numId w:val="7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Kontrola dostopa do SNMP agenta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BNG.</w:t>
            </w:r>
          </w:p>
          <w:p w:rsidR="00BE3FCA" w:rsidRPr="009F2FED" w:rsidRDefault="00BE3FCA" w:rsidP="00981991">
            <w:pPr>
              <w:tabs>
                <w:tab w:val="left" w:pos="456"/>
              </w:tabs>
              <w:spacing w:after="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Podpora protokola NTP ali drugega protokola za nastavitev in vzdrževanje sistemskega časa</w:t>
            </w:r>
          </w:p>
          <w:p w:rsidR="00BE3FCA" w:rsidRPr="009F2FED" w:rsidRDefault="00BE3FCA" w:rsidP="00BE3FCA">
            <w:pPr>
              <w:spacing w:before="6" w:after="6" w:line="360" w:lineRule="auto"/>
              <w:ind w:left="5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Načini beleženja sistemskih dogodkov</w:t>
            </w:r>
          </w:p>
          <w:p w:rsidR="00BE3FCA" w:rsidRPr="009F2FED" w:rsidRDefault="00BE3FCA" w:rsidP="00981991">
            <w:pPr>
              <w:numPr>
                <w:ilvl w:val="2"/>
                <w:numId w:val="74"/>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 UNIX syslog</w:t>
            </w:r>
          </w:p>
          <w:p w:rsidR="00BE3FCA" w:rsidRPr="009F2FED" w:rsidRDefault="00BE3FCA" w:rsidP="00981991">
            <w:pPr>
              <w:numPr>
                <w:ilvl w:val="2"/>
                <w:numId w:val="74"/>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s pošiljanjem SNMP trapov in alarmov</w:t>
            </w:r>
          </w:p>
          <w:p w:rsidR="00BE3FCA" w:rsidRPr="009F2FED" w:rsidRDefault="00BE3FCA" w:rsidP="00981991">
            <w:pPr>
              <w:numPr>
                <w:ilvl w:val="2"/>
                <w:numId w:val="74"/>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 pomnilnik BNG</w:t>
            </w:r>
          </w:p>
          <w:p w:rsidR="00BE3FCA" w:rsidRPr="009F2FED" w:rsidRDefault="00BE3FCA" w:rsidP="00981991">
            <w:pPr>
              <w:numPr>
                <w:ilvl w:val="2"/>
                <w:numId w:val="74"/>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Sistemski dogodki morajo biti označeni z natančnim časom, pridobljenim z uporabo protokola za nastavitev in vzdrževanje sistemskega časa</w:t>
            </w:r>
          </w:p>
          <w:p w:rsidR="00BE3FCA" w:rsidRPr="009F2FED" w:rsidRDefault="00BE3FCA" w:rsidP="00BE3FCA">
            <w:pPr>
              <w:spacing w:before="6" w:after="6" w:line="360" w:lineRule="auto"/>
              <w:ind w:left="720"/>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 xml:space="preserve">Možnost razhroščevanja tako routing protokolov kot prometa. </w:t>
            </w:r>
          </w:p>
          <w:p w:rsidR="00BE3FCA" w:rsidRPr="009F2FED" w:rsidRDefault="00BE3FCA" w:rsidP="00BE3FCA">
            <w:pPr>
              <w:tabs>
                <w:tab w:val="left" w:pos="456"/>
              </w:tabs>
              <w:spacing w:after="6"/>
              <w:ind w:left="41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color w:val="000000"/>
              </w:rPr>
              <w:t>Zbiranje in pobiranje/shranjevanje podatkov (statistike) o prometu:</w:t>
            </w:r>
          </w:p>
          <w:p w:rsidR="00BE3FCA" w:rsidRPr="009F2FED" w:rsidRDefault="00BE3FCA" w:rsidP="00981991">
            <w:pPr>
              <w:numPr>
                <w:ilvl w:val="2"/>
                <w:numId w:val="7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Promet preko posameznega  vmesnika</w:t>
            </w:r>
          </w:p>
          <w:p w:rsidR="00BE3FCA" w:rsidRPr="009F2FED" w:rsidRDefault="00BE3FCA" w:rsidP="00981991">
            <w:pPr>
              <w:numPr>
                <w:ilvl w:val="3"/>
                <w:numId w:val="76"/>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Promet preko posameznega vmesnika v  paketih/okvirjih in oktetih</w:t>
            </w:r>
          </w:p>
          <w:p w:rsidR="00BE3FCA" w:rsidRPr="009F2FED" w:rsidRDefault="00BE3FCA" w:rsidP="00981991">
            <w:pPr>
              <w:numPr>
                <w:ilvl w:val="3"/>
                <w:numId w:val="76"/>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Promet preko posameznega 802.1Q podvmesnika (VLAN) na fizičnem vmesniku v paketih/okvirjih in oktetih</w:t>
            </w:r>
          </w:p>
          <w:p w:rsidR="005B1ECA" w:rsidRPr="009F2FED" w:rsidRDefault="005B1ECA" w:rsidP="00337171">
            <w:pPr>
              <w:numPr>
                <w:ilvl w:val="3"/>
                <w:numId w:val="76"/>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Promet preko posameznega vmesnika za zaključevanje tunelov (iz točke 8,</w:t>
            </w:r>
            <w:r w:rsidR="00F8443F">
              <w:rPr>
                <w:rFonts w:asciiTheme="majorHAnsi" w:hAnsiTheme="majorHAnsi" w:cstheme="majorHAnsi"/>
                <w:lang w:val="en-US"/>
              </w:rPr>
              <w:t xml:space="preserve"> </w:t>
            </w:r>
            <w:r w:rsidRPr="009F2FED">
              <w:rPr>
                <w:rFonts w:asciiTheme="majorHAnsi" w:hAnsiTheme="majorHAnsi" w:cstheme="majorHAnsi"/>
                <w:lang w:val="en-US"/>
              </w:rPr>
              <w:t>9,</w:t>
            </w:r>
            <w:r w:rsidR="00F8443F">
              <w:rPr>
                <w:rFonts w:asciiTheme="majorHAnsi" w:hAnsiTheme="majorHAnsi" w:cstheme="majorHAnsi"/>
                <w:lang w:val="en-US"/>
              </w:rPr>
              <w:t xml:space="preserve"> </w:t>
            </w:r>
            <w:r w:rsidRPr="009F2FED">
              <w:rPr>
                <w:rFonts w:asciiTheme="majorHAnsi" w:hAnsiTheme="majorHAnsi" w:cstheme="majorHAnsi"/>
                <w:lang w:val="en-US"/>
              </w:rPr>
              <w:t>10) v  paketih/okvirjih in oktetih</w:t>
            </w:r>
          </w:p>
          <w:p w:rsidR="00BE3FCA" w:rsidRPr="009F2FED" w:rsidRDefault="00BE3FCA" w:rsidP="00BE3FCA">
            <w:pPr>
              <w:numPr>
                <w:ilvl w:val="2"/>
                <w:numId w:val="7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lastRenderedPageBreak/>
              <w:t>Promet preko BNGja (netflow verzija 9 ali podoben mehanizem)</w:t>
            </w:r>
          </w:p>
          <w:p w:rsidR="00BE3FCA" w:rsidRPr="009F2FED" w:rsidRDefault="00BE3FCA" w:rsidP="00981991">
            <w:pPr>
              <w:numPr>
                <w:ilvl w:val="3"/>
                <w:numId w:val="77"/>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Za IP promet preko BNGja možnost izbire zbiranja naslednjih podatkov o posameznih tokovih (flows):</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IPv4 ali IPv6 naslov izvora</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IPv4 ali IPv6 naslov ponora</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promet v paketih in oktetih</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številka TCP oz. UDP porta izvora in ponora, v kolikor gre za TCP oz. UDP promet</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številka IP protokola (TCP=6, UDP=17, ICMP=1, ...)</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ToS (Type of service)</w:t>
            </w:r>
          </w:p>
          <w:p w:rsidR="00BE3FCA" w:rsidRPr="009F2FED" w:rsidRDefault="00BE3FCA" w:rsidP="00981991">
            <w:pPr>
              <w:numPr>
                <w:ilvl w:val="3"/>
                <w:numId w:val="78"/>
              </w:numPr>
              <w:tabs>
                <w:tab w:val="left" w:pos="456"/>
              </w:tabs>
              <w:spacing w:after="6"/>
              <w:jc w:val="both"/>
              <w:rPr>
                <w:rFonts w:asciiTheme="majorHAnsi" w:hAnsiTheme="majorHAnsi" w:cstheme="majorHAnsi"/>
              </w:rPr>
            </w:pPr>
            <w:r w:rsidRPr="009F2FED">
              <w:rPr>
                <w:rFonts w:asciiTheme="majorHAnsi" w:hAnsiTheme="majorHAnsi" w:cstheme="majorHAnsi"/>
              </w:rPr>
              <w:t>TCP flags</w:t>
            </w:r>
          </w:p>
          <w:p w:rsidR="00BE3FCA" w:rsidRPr="009F2FED" w:rsidRDefault="00BE3FCA" w:rsidP="00981991">
            <w:pPr>
              <w:numPr>
                <w:ilvl w:val="3"/>
                <w:numId w:val="77"/>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Mehanizem za prenos zbranih podatkov iz BNGja na strežnik</w:t>
            </w:r>
          </w:p>
          <w:p w:rsidR="00BE3FCA" w:rsidRPr="009F2FED" w:rsidRDefault="00BE3FCA" w:rsidP="00BE3FCA">
            <w:pPr>
              <w:tabs>
                <w:tab w:val="left" w:pos="456"/>
              </w:tabs>
              <w:spacing w:after="6"/>
              <w:ind w:left="1536" w:hanging="45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color w:val="000000"/>
              </w:rPr>
              <w:t xml:space="preserve">Kontrola prometa po posameznih protokolih/aplikacijah (ACL - access lists). Podpora </w:t>
            </w:r>
            <w:proofErr w:type="gramStart"/>
            <w:r w:rsidRPr="009F2FED">
              <w:rPr>
                <w:rFonts w:asciiTheme="majorHAnsi" w:hAnsiTheme="majorHAnsi" w:cstheme="majorHAnsi"/>
                <w:color w:val="000000"/>
              </w:rPr>
              <w:t>na</w:t>
            </w:r>
            <w:proofErr w:type="gramEnd"/>
            <w:r w:rsidRPr="009F2FED">
              <w:rPr>
                <w:rFonts w:asciiTheme="majorHAnsi" w:hAnsiTheme="majorHAnsi" w:cstheme="majorHAnsi"/>
                <w:color w:val="000000"/>
              </w:rPr>
              <w:t xml:space="preserve"> vseh vrstah vmesnikov. </w:t>
            </w:r>
          </w:p>
          <w:p w:rsidR="00BE3FCA" w:rsidRPr="009F2FED" w:rsidRDefault="00BE3FCA" w:rsidP="00981991">
            <w:pPr>
              <w:numPr>
                <w:ilvl w:val="2"/>
                <w:numId w:val="7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S seznami za kontrolo dostopa (ACL), ki omogočajo določanje prometa glede na IP naslove in TCP oz. UDP porte (tako pošiljatelja kot prejemnika)</w:t>
            </w:r>
          </w:p>
          <w:p w:rsidR="00BE3FCA" w:rsidRPr="009F2FED" w:rsidRDefault="00BE3FCA" w:rsidP="00981991">
            <w:pPr>
              <w:numPr>
                <w:ilvl w:val="2"/>
                <w:numId w:val="7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Ob vstopu paketa v BNG (na vhodnem vmesniku) </w:t>
            </w:r>
          </w:p>
          <w:p w:rsidR="00BE3FCA" w:rsidRPr="009F2FED" w:rsidRDefault="00BE3FCA" w:rsidP="00981991">
            <w:pPr>
              <w:numPr>
                <w:ilvl w:val="2"/>
                <w:numId w:val="7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Ob izstopu paketa iz BNGja (na izhodnem vmesniku) </w:t>
            </w:r>
          </w:p>
          <w:p w:rsidR="00BE3FCA" w:rsidRPr="009F2FED" w:rsidRDefault="00BE3FCA" w:rsidP="00981991">
            <w:pPr>
              <w:numPr>
                <w:ilvl w:val="2"/>
                <w:numId w:val="7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Line-rate funkcionalnost pri skupni dolžini seznamov za kontrolo dostopa do 300.000 ACE (Access Control Entry)</w:t>
            </w:r>
          </w:p>
          <w:p w:rsidR="00BE3FCA" w:rsidRPr="009F2FED" w:rsidRDefault="00BE3FCA" w:rsidP="00981991">
            <w:pPr>
              <w:numPr>
                <w:ilvl w:val="2"/>
                <w:numId w:val="79"/>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Podpora do 3000 različnih ACL</w:t>
            </w:r>
          </w:p>
          <w:p w:rsidR="00BE3FCA" w:rsidRPr="009F2FED" w:rsidRDefault="00BE3FCA" w:rsidP="00BE3FCA">
            <w:pPr>
              <w:tabs>
                <w:tab w:val="left" w:pos="456"/>
              </w:tabs>
              <w:spacing w:after="6"/>
              <w:ind w:left="1024" w:hanging="456"/>
              <w:jc w:val="both"/>
              <w:rPr>
                <w:rFonts w:asciiTheme="majorHAnsi" w:hAnsiTheme="majorHAnsi" w:cstheme="majorHAnsi"/>
                <w:lang w:val="en-US"/>
              </w:rPr>
            </w:pPr>
            <w:r w:rsidRPr="009F2FED">
              <w:rPr>
                <w:rFonts w:asciiTheme="majorHAnsi" w:eastAsia="Verdana" w:hAnsiTheme="majorHAnsi" w:cstheme="majorHAnsi"/>
                <w:lang w:val="de-DE"/>
              </w:rPr>
              <w:t xml:space="preserve"> </w:t>
            </w:r>
          </w:p>
          <w:p w:rsidR="00BE3FCA" w:rsidRPr="009F2FED" w:rsidRDefault="00BE3FCA" w:rsidP="00981991">
            <w:pPr>
              <w:numPr>
                <w:ilvl w:val="0"/>
                <w:numId w:val="54"/>
              </w:numPr>
              <w:suppressAutoHyphens w:val="0"/>
              <w:spacing w:before="6" w:after="6"/>
              <w:jc w:val="both"/>
              <w:rPr>
                <w:rFonts w:asciiTheme="majorHAnsi" w:hAnsiTheme="majorHAnsi" w:cstheme="majorHAnsi"/>
                <w:lang w:val="en-US"/>
              </w:rPr>
            </w:pPr>
            <w:r w:rsidRPr="009F2FED">
              <w:rPr>
                <w:rFonts w:asciiTheme="majorHAnsi" w:hAnsiTheme="majorHAnsi" w:cstheme="majorHAnsi"/>
                <w:color w:val="000000"/>
              </w:rPr>
              <w:t>Podpora za QoS (splošni del)</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Na kratko opiši, kako je implementirana podpora za QoS (lahko na dodatni dokumentaciji)</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Kontrola algoritma za strežbo izhodnih vrst (scheduling)</w:t>
            </w:r>
          </w:p>
          <w:p w:rsidR="00BE3FCA" w:rsidRPr="009F2FED" w:rsidRDefault="00BE3FCA" w:rsidP="00981991">
            <w:pPr>
              <w:numPr>
                <w:ilvl w:val="3"/>
                <w:numId w:val="8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Možnost določitve minimalnega deleža prepustnosti vmesnika (absolutno </w:t>
            </w:r>
            <w:proofErr w:type="gramStart"/>
            <w:r w:rsidRPr="009F2FED">
              <w:rPr>
                <w:rFonts w:asciiTheme="majorHAnsi" w:hAnsiTheme="majorHAnsi" w:cstheme="majorHAnsi"/>
                <w:lang w:val="en-US"/>
              </w:rPr>
              <w:t>ali</w:t>
            </w:r>
            <w:proofErr w:type="gramEnd"/>
            <w:r w:rsidRPr="009F2FED">
              <w:rPr>
                <w:rFonts w:asciiTheme="majorHAnsi" w:hAnsiTheme="majorHAnsi" w:cstheme="majorHAnsi"/>
                <w:lang w:val="en-US"/>
              </w:rPr>
              <w:t xml:space="preserve"> relativno), ki pripada posamezni vrsti. Če ga neka vrsta ne izkoristi, se razdeli med ostale (WRR). </w:t>
            </w:r>
          </w:p>
          <w:p w:rsidR="00BE3FCA" w:rsidRPr="009F2FED" w:rsidRDefault="00BE3FCA" w:rsidP="00981991">
            <w:pPr>
              <w:numPr>
                <w:ilvl w:val="3"/>
                <w:numId w:val="8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Podpora za Strict Priority (oz. Low Latency - LLQ) vrsto, ki ima pri strežbi prednost pred ostalimi vrstami.</w:t>
            </w:r>
          </w:p>
          <w:p w:rsidR="00BE3FCA" w:rsidRPr="009F2FED" w:rsidRDefault="00BE3FCA" w:rsidP="00981991">
            <w:pPr>
              <w:numPr>
                <w:ilvl w:val="3"/>
                <w:numId w:val="8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Podpora za inteligentno odmetavanje paketov iz vrste (WRED – Weighted Random Early Detect) z možnost nastavljanja WRED parametrov za vsako vrsto posebej. Na ta način dosežemo, da se manj prioritetni paketi začnejo odmetavati prej, kot bolj prioritetni. Pri nastavitvah se mora upoštevati vsaj DSCP.</w:t>
            </w:r>
          </w:p>
          <w:p w:rsidR="00BE3FCA" w:rsidRPr="009F2FED" w:rsidRDefault="00BE3FCA" w:rsidP="00981991">
            <w:pPr>
              <w:numPr>
                <w:ilvl w:val="3"/>
                <w:numId w:val="8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Možnost določitve maksimalne dolžine posamezne vrste oz. količine izravnalnikov za posamezno vrsto. Na ta način lahko omejimo nihanje zakasnitev (jitter).</w:t>
            </w:r>
          </w:p>
          <w:p w:rsidR="00BE3FCA" w:rsidRPr="009F2FED" w:rsidRDefault="00BE3FCA" w:rsidP="00981991">
            <w:pPr>
              <w:numPr>
                <w:ilvl w:val="3"/>
                <w:numId w:val="8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Možnost hkratne uporabe več različnih mehanizmov za strežbo vrst, </w:t>
            </w:r>
            <w:proofErr w:type="gramStart"/>
            <w:r w:rsidRPr="009F2FED">
              <w:rPr>
                <w:rFonts w:asciiTheme="majorHAnsi" w:hAnsiTheme="majorHAnsi" w:cstheme="majorHAnsi"/>
                <w:lang w:val="en-US"/>
              </w:rPr>
              <w:t>npr</w:t>
            </w:r>
            <w:proofErr w:type="gramEnd"/>
            <w:r w:rsidRPr="009F2FED">
              <w:rPr>
                <w:rFonts w:asciiTheme="majorHAnsi" w:hAnsiTheme="majorHAnsi" w:cstheme="majorHAnsi"/>
                <w:lang w:val="en-US"/>
              </w:rPr>
              <w:t xml:space="preserve">. </w:t>
            </w:r>
            <w:proofErr w:type="gramStart"/>
            <w:r w:rsidRPr="009F2FED">
              <w:rPr>
                <w:rFonts w:asciiTheme="majorHAnsi" w:hAnsiTheme="majorHAnsi" w:cstheme="majorHAnsi"/>
                <w:lang w:val="en-US"/>
              </w:rPr>
              <w:t>ena</w:t>
            </w:r>
            <w:proofErr w:type="gramEnd"/>
            <w:r w:rsidRPr="009F2FED">
              <w:rPr>
                <w:rFonts w:asciiTheme="majorHAnsi" w:hAnsiTheme="majorHAnsi" w:cstheme="majorHAnsi"/>
                <w:lang w:val="en-US"/>
              </w:rPr>
              <w:t xml:space="preserve"> vrsta je strict priority, med ostalimi pa se vrši WRR.</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eastAsia="Verdana" w:hAnsiTheme="majorHAnsi" w:cstheme="majorHAnsi"/>
                <w:lang w:val="en-US"/>
              </w:rPr>
              <w:t xml:space="preserve"> </w:t>
            </w:r>
            <w:r w:rsidRPr="009F2FED">
              <w:rPr>
                <w:rFonts w:asciiTheme="majorHAnsi" w:hAnsiTheme="majorHAnsi" w:cstheme="majorHAnsi"/>
                <w:lang w:val="en-US"/>
              </w:rPr>
              <w:t>Možnost razvrščanja paketov (classifying) v posamezne izhodne vrste glede na:</w:t>
            </w:r>
          </w:p>
          <w:p w:rsidR="00BE3FCA" w:rsidRPr="009F2FED" w:rsidRDefault="00BE3FCA" w:rsidP="00981991">
            <w:pPr>
              <w:numPr>
                <w:ilvl w:val="3"/>
                <w:numId w:val="8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Vrednost DSCP polja v paketu IP.</w:t>
            </w:r>
          </w:p>
          <w:p w:rsidR="00BE3FCA" w:rsidRPr="009F2FED" w:rsidRDefault="00BE3FCA" w:rsidP="00981991">
            <w:pPr>
              <w:numPr>
                <w:ilvl w:val="3"/>
                <w:numId w:val="8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Vrednost IP protokol polja</w:t>
            </w:r>
          </w:p>
          <w:p w:rsidR="00BE3FCA" w:rsidRPr="009F2FED" w:rsidRDefault="00BE3FCA" w:rsidP="00981991">
            <w:pPr>
              <w:numPr>
                <w:ilvl w:val="3"/>
                <w:numId w:val="8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Extended ACL (IP naslovi, številke portov</w:t>
            </w:r>
            <w:proofErr w:type="gramStart"/>
            <w:r w:rsidRPr="009F2FED">
              <w:rPr>
                <w:rFonts w:asciiTheme="majorHAnsi" w:hAnsiTheme="majorHAnsi" w:cstheme="majorHAnsi"/>
                <w:lang w:val="en-US"/>
              </w:rPr>
              <w:t>,...</w:t>
            </w:r>
            <w:proofErr w:type="gramEnd"/>
            <w:r w:rsidRPr="009F2FED">
              <w:rPr>
                <w:rFonts w:asciiTheme="majorHAnsi" w:hAnsiTheme="majorHAnsi" w:cstheme="majorHAnsi"/>
                <w:lang w:val="en-US"/>
              </w:rPr>
              <w:t>)</w:t>
            </w:r>
          </w:p>
          <w:p w:rsidR="00BE3FCA" w:rsidRPr="009F2FED" w:rsidRDefault="00BE3FCA" w:rsidP="00981991">
            <w:pPr>
              <w:numPr>
                <w:ilvl w:val="3"/>
                <w:numId w:val="82"/>
              </w:numPr>
              <w:tabs>
                <w:tab w:val="left" w:pos="456"/>
              </w:tabs>
              <w:spacing w:after="6"/>
              <w:jc w:val="both"/>
              <w:rPr>
                <w:rFonts w:asciiTheme="majorHAnsi" w:hAnsiTheme="majorHAnsi" w:cstheme="majorHAnsi"/>
                <w:lang w:val="fr-FR"/>
              </w:rPr>
            </w:pPr>
            <w:r w:rsidRPr="009F2FED">
              <w:rPr>
                <w:rFonts w:asciiTheme="majorHAnsi" w:hAnsiTheme="majorHAnsi" w:cstheme="majorHAnsi"/>
                <w:lang w:val="en-US"/>
              </w:rPr>
              <w:t>Vmesnik, čez katerega je okvir/paket prišel v BNG</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Traffic policing, omejevanje prometa na maksimalno določeno vrednost) </w:t>
            </w:r>
          </w:p>
          <w:p w:rsidR="00BE3FCA" w:rsidRPr="009F2FED" w:rsidRDefault="00BE3FCA" w:rsidP="00981991">
            <w:pPr>
              <w:numPr>
                <w:ilvl w:val="3"/>
                <w:numId w:val="8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Ob izhodu iz BNGja (egress)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posameznem fizičnem vmesniku, logičnem vmesniku z 802.1Q enkapsulacijo (VLAN)</w:t>
            </w:r>
            <w:r w:rsidR="00BF06A6" w:rsidRPr="009F2FED">
              <w:rPr>
                <w:rFonts w:asciiTheme="majorHAnsi" w:hAnsiTheme="majorHAnsi" w:cstheme="majorHAnsi"/>
                <w:lang w:val="en-US"/>
              </w:rPr>
              <w:t>, ter posameznem vmesniku za zaključevanje tunelov</w:t>
            </w:r>
            <w:r w:rsidR="00E81E22" w:rsidRPr="009F2FED">
              <w:rPr>
                <w:rFonts w:asciiTheme="majorHAnsi" w:hAnsiTheme="majorHAnsi" w:cstheme="majorHAnsi"/>
                <w:lang w:val="en-US"/>
              </w:rPr>
              <w:t xml:space="preserve"> (iz točke</w:t>
            </w:r>
            <w:r w:rsidR="007B29DA" w:rsidRPr="009F2FED">
              <w:rPr>
                <w:rFonts w:asciiTheme="majorHAnsi" w:hAnsiTheme="majorHAnsi" w:cstheme="majorHAnsi"/>
                <w:lang w:val="en-US"/>
              </w:rPr>
              <w:t xml:space="preserve"> </w:t>
            </w:r>
            <w:r w:rsidR="00E81E22" w:rsidRPr="009F2FED">
              <w:rPr>
                <w:rFonts w:asciiTheme="majorHAnsi" w:hAnsiTheme="majorHAnsi" w:cstheme="majorHAnsi"/>
                <w:lang w:val="en-US"/>
              </w:rPr>
              <w:t>8,</w:t>
            </w:r>
            <w:r w:rsidR="00F8443F">
              <w:rPr>
                <w:rFonts w:asciiTheme="majorHAnsi" w:hAnsiTheme="majorHAnsi" w:cstheme="majorHAnsi"/>
                <w:lang w:val="en-US"/>
              </w:rPr>
              <w:t xml:space="preserve"> </w:t>
            </w:r>
            <w:r w:rsidR="00E81E22" w:rsidRPr="009F2FED">
              <w:rPr>
                <w:rFonts w:asciiTheme="majorHAnsi" w:hAnsiTheme="majorHAnsi" w:cstheme="majorHAnsi"/>
                <w:lang w:val="en-US"/>
              </w:rPr>
              <w:t>9</w:t>
            </w:r>
            <w:r w:rsidR="007B29DA" w:rsidRPr="009F2FED">
              <w:rPr>
                <w:rFonts w:asciiTheme="majorHAnsi" w:hAnsiTheme="majorHAnsi" w:cstheme="majorHAnsi"/>
                <w:lang w:val="en-US"/>
              </w:rPr>
              <w:t>,</w:t>
            </w:r>
            <w:r w:rsidR="00F8443F">
              <w:rPr>
                <w:rFonts w:asciiTheme="majorHAnsi" w:hAnsiTheme="majorHAnsi" w:cstheme="majorHAnsi"/>
                <w:lang w:val="en-US"/>
              </w:rPr>
              <w:t xml:space="preserve"> </w:t>
            </w:r>
            <w:r w:rsidR="007B29DA" w:rsidRPr="009F2FED">
              <w:rPr>
                <w:rFonts w:asciiTheme="majorHAnsi" w:hAnsiTheme="majorHAnsi" w:cstheme="majorHAnsi"/>
                <w:lang w:val="en-US"/>
              </w:rPr>
              <w:t>10</w:t>
            </w:r>
            <w:r w:rsidR="00E81E22" w:rsidRPr="009F2FED">
              <w:rPr>
                <w:rFonts w:asciiTheme="majorHAnsi" w:hAnsiTheme="majorHAnsi" w:cstheme="majorHAnsi"/>
                <w:lang w:val="en-US"/>
              </w:rPr>
              <w:t>)</w:t>
            </w:r>
            <w:r w:rsidRPr="009F2FED">
              <w:rPr>
                <w:rFonts w:asciiTheme="majorHAnsi" w:hAnsiTheme="majorHAnsi" w:cstheme="majorHAnsi"/>
                <w:lang w:val="en-US"/>
              </w:rPr>
              <w:t>.</w:t>
            </w:r>
          </w:p>
          <w:p w:rsidR="00BE3FCA" w:rsidRPr="009F2FED" w:rsidRDefault="00BE3FCA" w:rsidP="00981991">
            <w:pPr>
              <w:numPr>
                <w:ilvl w:val="3"/>
                <w:numId w:val="8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Možnost definiranja poslanega prometa z vrednostjo CIR (commited information rate) in velikosti presežkov (bursts)</w:t>
            </w:r>
          </w:p>
          <w:p w:rsidR="00BE3FCA" w:rsidRPr="009F2FED" w:rsidRDefault="00BE3FCA" w:rsidP="00981991">
            <w:pPr>
              <w:numPr>
                <w:ilvl w:val="3"/>
                <w:numId w:val="8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Obravnavanje presežnega prometa (na izbiro):</w:t>
            </w:r>
          </w:p>
          <w:p w:rsidR="00BE3FCA" w:rsidRPr="009F2FED" w:rsidRDefault="00BE3FCA" w:rsidP="00981991">
            <w:pPr>
              <w:numPr>
                <w:ilvl w:val="3"/>
                <w:numId w:val="7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Odmetavanje </w:t>
            </w:r>
          </w:p>
          <w:p w:rsidR="00BE3FCA" w:rsidRPr="009F2FED" w:rsidRDefault="00BE3FCA" w:rsidP="00981991">
            <w:pPr>
              <w:numPr>
                <w:ilvl w:val="3"/>
                <w:numId w:val="71"/>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Prebarvanje/označevanje (marking). </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Za traffic policing možnost določanja prometa, ki ga bo obdelal policer na osnovi: </w:t>
            </w:r>
            <w:r w:rsidRPr="009F2FED">
              <w:rPr>
                <w:rFonts w:asciiTheme="majorHAnsi" w:hAnsiTheme="majorHAnsi" w:cstheme="majorHAnsi"/>
                <w:lang w:val="en-US"/>
              </w:rPr>
              <w:tab/>
            </w:r>
          </w:p>
          <w:p w:rsidR="00BE3FCA" w:rsidRPr="009F2FED" w:rsidRDefault="00BE3FCA" w:rsidP="00981991">
            <w:pPr>
              <w:numPr>
                <w:ilvl w:val="3"/>
                <w:numId w:val="84"/>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Vrednost DSCP polja v paketu IP.</w:t>
            </w:r>
          </w:p>
          <w:p w:rsidR="00BE3FCA" w:rsidRPr="009F2FED" w:rsidRDefault="00BE3FCA" w:rsidP="00981991">
            <w:pPr>
              <w:numPr>
                <w:ilvl w:val="3"/>
                <w:numId w:val="84"/>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Extended ACL (IP naslovi, številke portov</w:t>
            </w:r>
            <w:proofErr w:type="gramStart"/>
            <w:r w:rsidRPr="009F2FED">
              <w:rPr>
                <w:rFonts w:asciiTheme="majorHAnsi" w:hAnsiTheme="majorHAnsi" w:cstheme="majorHAnsi"/>
                <w:lang w:val="en-US"/>
              </w:rPr>
              <w:t>,...</w:t>
            </w:r>
            <w:proofErr w:type="gramEnd"/>
            <w:r w:rsidRPr="009F2FED">
              <w:rPr>
                <w:rFonts w:asciiTheme="majorHAnsi" w:hAnsiTheme="majorHAnsi" w:cstheme="majorHAnsi"/>
                <w:lang w:val="en-US"/>
              </w:rPr>
              <w:t>)</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Označevanje oz. barvanje paketov (Marking - nastavljanje QoS bitov), in sicer barvanje naslednjih polj:</w:t>
            </w:r>
          </w:p>
          <w:p w:rsidR="00BE3FCA" w:rsidRPr="009F2FED" w:rsidRDefault="00BE3FCA" w:rsidP="00981991">
            <w:pPr>
              <w:numPr>
                <w:ilvl w:val="3"/>
                <w:numId w:val="8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DSCP polje IP paketa</w:t>
            </w:r>
          </w:p>
          <w:p w:rsidR="00BE3FCA" w:rsidRPr="009F2FED" w:rsidRDefault="00BE3FCA" w:rsidP="00981991">
            <w:pPr>
              <w:numPr>
                <w:ilvl w:val="3"/>
                <w:numId w:val="8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lastRenderedPageBreak/>
              <w:t>Možnost določitve barve, s katero bo paket označen, glede na:</w:t>
            </w:r>
          </w:p>
          <w:p w:rsidR="00BE3FCA" w:rsidRPr="009F2FED" w:rsidRDefault="00BE3FCA" w:rsidP="00981991">
            <w:pPr>
              <w:numPr>
                <w:ilvl w:val="3"/>
                <w:numId w:val="86"/>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Vrednost DSCP polja v paketu IP ob vstopu paketa v BNG</w:t>
            </w:r>
          </w:p>
          <w:p w:rsidR="00BE3FCA" w:rsidRPr="009F2FED" w:rsidRDefault="00BE3FCA" w:rsidP="00981991">
            <w:pPr>
              <w:numPr>
                <w:ilvl w:val="3"/>
                <w:numId w:val="86"/>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IP protokol polja</w:t>
            </w:r>
          </w:p>
          <w:p w:rsidR="00BE3FCA" w:rsidRPr="009F2FED" w:rsidRDefault="00BE3FCA" w:rsidP="00981991">
            <w:pPr>
              <w:numPr>
                <w:ilvl w:val="3"/>
                <w:numId w:val="86"/>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Extended ACL (IP naslovi, številke portov</w:t>
            </w:r>
            <w:proofErr w:type="gramStart"/>
            <w:r w:rsidRPr="009F2FED">
              <w:rPr>
                <w:rFonts w:asciiTheme="majorHAnsi" w:hAnsiTheme="majorHAnsi" w:cstheme="majorHAnsi"/>
                <w:lang w:val="en-US"/>
              </w:rPr>
              <w:t>,...</w:t>
            </w:r>
            <w:proofErr w:type="gramEnd"/>
            <w:r w:rsidRPr="009F2FED">
              <w:rPr>
                <w:rFonts w:asciiTheme="majorHAnsi" w:hAnsiTheme="majorHAnsi" w:cstheme="majorHAnsi"/>
                <w:lang w:val="en-US"/>
              </w:rPr>
              <w:t>)</w:t>
            </w:r>
          </w:p>
          <w:p w:rsidR="00BE3FCA" w:rsidRPr="009F2FED" w:rsidRDefault="00BE3FCA" w:rsidP="00981991">
            <w:pPr>
              <w:numPr>
                <w:ilvl w:val="3"/>
                <w:numId w:val="86"/>
              </w:numPr>
              <w:tabs>
                <w:tab w:val="left" w:pos="456"/>
              </w:tabs>
              <w:spacing w:after="6"/>
              <w:jc w:val="both"/>
              <w:rPr>
                <w:rFonts w:asciiTheme="majorHAnsi" w:hAnsiTheme="majorHAnsi" w:cstheme="majorHAnsi"/>
                <w:lang w:val="fr-FR"/>
              </w:rPr>
            </w:pPr>
            <w:r w:rsidRPr="009F2FED">
              <w:rPr>
                <w:rFonts w:asciiTheme="majorHAnsi" w:hAnsiTheme="majorHAnsi" w:cstheme="majorHAnsi"/>
                <w:lang w:val="en-US"/>
              </w:rPr>
              <w:t>Vmesnik, čez katerega je okvir/paket prišel v BNG</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Možnost glajenja prometa, ki pripada posameznemu razredu (traffic shaping) - omejevanje posameznega razreda prometa. Pripadnost razredu določimo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osnovi DSCP ali extended ACL.</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BNG mora podpirati toliko vrst, da </w:t>
            </w:r>
            <w:proofErr w:type="gramStart"/>
            <w:r w:rsidRPr="009F2FED">
              <w:rPr>
                <w:rFonts w:asciiTheme="majorHAnsi" w:hAnsiTheme="majorHAnsi" w:cstheme="majorHAnsi"/>
                <w:lang w:val="en-US"/>
              </w:rPr>
              <w:t>bo</w:t>
            </w:r>
            <w:proofErr w:type="gramEnd"/>
            <w:r w:rsidRPr="009F2FED">
              <w:rPr>
                <w:rFonts w:asciiTheme="majorHAnsi" w:hAnsiTheme="majorHAnsi" w:cstheme="majorHAnsi"/>
                <w:lang w:val="en-US"/>
              </w:rPr>
              <w:t xml:space="preserve"> možno za vsako od 1200 strank definirati vsaj štiri vrste. Promet, ki pripada posamezni stranki, določimo na podlagi njenega naslovnega prostora (IPv4 in IPv6)</w:t>
            </w:r>
            <w:r w:rsidR="00BF06A6" w:rsidRPr="009F2FED">
              <w:rPr>
                <w:rFonts w:asciiTheme="majorHAnsi" w:hAnsiTheme="majorHAnsi" w:cstheme="majorHAnsi"/>
                <w:lang w:val="en-US"/>
              </w:rPr>
              <w:t xml:space="preserve"> ali vmesnika za zaključevanje tunelov</w:t>
            </w:r>
            <w:r w:rsidR="00E81E22" w:rsidRPr="009F2FED">
              <w:rPr>
                <w:rFonts w:asciiTheme="majorHAnsi" w:hAnsiTheme="majorHAnsi" w:cstheme="majorHAnsi"/>
                <w:lang w:val="en-US"/>
              </w:rPr>
              <w:t xml:space="preserve"> (iz točke</w:t>
            </w:r>
            <w:r w:rsidR="007B29DA" w:rsidRPr="009F2FED">
              <w:rPr>
                <w:rFonts w:asciiTheme="majorHAnsi" w:hAnsiTheme="majorHAnsi" w:cstheme="majorHAnsi"/>
                <w:lang w:val="en-US"/>
              </w:rPr>
              <w:t xml:space="preserve"> </w:t>
            </w:r>
            <w:r w:rsidR="00E81E22" w:rsidRPr="009F2FED">
              <w:rPr>
                <w:rFonts w:asciiTheme="majorHAnsi" w:hAnsiTheme="majorHAnsi" w:cstheme="majorHAnsi"/>
                <w:lang w:val="en-US"/>
              </w:rPr>
              <w:t>8,</w:t>
            </w:r>
            <w:r w:rsidR="00F8443F">
              <w:rPr>
                <w:rFonts w:asciiTheme="majorHAnsi" w:hAnsiTheme="majorHAnsi" w:cstheme="majorHAnsi"/>
                <w:lang w:val="en-US"/>
              </w:rPr>
              <w:t xml:space="preserve"> </w:t>
            </w:r>
            <w:r w:rsidR="00E81E22" w:rsidRPr="009F2FED">
              <w:rPr>
                <w:rFonts w:asciiTheme="majorHAnsi" w:hAnsiTheme="majorHAnsi" w:cstheme="majorHAnsi"/>
                <w:lang w:val="en-US"/>
              </w:rPr>
              <w:t>9</w:t>
            </w:r>
            <w:r w:rsidR="007B29DA" w:rsidRPr="009F2FED">
              <w:rPr>
                <w:rFonts w:asciiTheme="majorHAnsi" w:hAnsiTheme="majorHAnsi" w:cstheme="majorHAnsi"/>
                <w:lang w:val="en-US"/>
              </w:rPr>
              <w:t>,</w:t>
            </w:r>
            <w:r w:rsidR="00F8443F">
              <w:rPr>
                <w:rFonts w:asciiTheme="majorHAnsi" w:hAnsiTheme="majorHAnsi" w:cstheme="majorHAnsi"/>
                <w:lang w:val="en-US"/>
              </w:rPr>
              <w:t xml:space="preserve"> </w:t>
            </w:r>
            <w:r w:rsidR="007B29DA" w:rsidRPr="009F2FED">
              <w:rPr>
                <w:rFonts w:asciiTheme="majorHAnsi" w:hAnsiTheme="majorHAnsi" w:cstheme="majorHAnsi"/>
                <w:lang w:val="en-US"/>
              </w:rPr>
              <w:t>10</w:t>
            </w:r>
            <w:r w:rsidR="00E81E22" w:rsidRPr="009F2FED">
              <w:rPr>
                <w:rFonts w:asciiTheme="majorHAnsi" w:hAnsiTheme="majorHAnsi" w:cstheme="majorHAnsi"/>
                <w:lang w:val="en-US"/>
              </w:rPr>
              <w:t>)</w:t>
            </w:r>
            <w:r w:rsidRPr="009F2FED">
              <w:rPr>
                <w:rFonts w:asciiTheme="majorHAnsi" w:hAnsiTheme="majorHAnsi" w:cstheme="majorHAnsi"/>
                <w:lang w:val="en-US"/>
              </w:rPr>
              <w:t>:</w:t>
            </w:r>
          </w:p>
          <w:p w:rsidR="00BE3FCA" w:rsidRPr="009F2FED" w:rsidRDefault="00BE3FCA" w:rsidP="00981991">
            <w:pPr>
              <w:numPr>
                <w:ilvl w:val="3"/>
                <w:numId w:val="87"/>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Podpora do 1200 strank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posameznem logičnem vmesniku z 802.1Q enkapsulacijo (VLAN)</w:t>
            </w:r>
            <w:r w:rsidR="00BF06A6" w:rsidRPr="009F2FED">
              <w:rPr>
                <w:rFonts w:asciiTheme="majorHAnsi" w:hAnsiTheme="majorHAnsi" w:cstheme="majorHAnsi"/>
                <w:lang w:val="en-US"/>
              </w:rPr>
              <w:t xml:space="preserve"> ali vmesniku za zaključevanje tunelov</w:t>
            </w:r>
            <w:r w:rsidR="00E81E22" w:rsidRPr="009F2FED">
              <w:rPr>
                <w:rFonts w:asciiTheme="majorHAnsi" w:hAnsiTheme="majorHAnsi" w:cstheme="majorHAnsi"/>
                <w:lang w:val="en-US"/>
              </w:rPr>
              <w:t xml:space="preserve"> (iz točke</w:t>
            </w:r>
            <w:r w:rsidR="007B29DA" w:rsidRPr="009F2FED">
              <w:rPr>
                <w:rFonts w:asciiTheme="majorHAnsi" w:hAnsiTheme="majorHAnsi" w:cstheme="majorHAnsi"/>
                <w:lang w:val="en-US"/>
              </w:rPr>
              <w:t xml:space="preserve"> </w:t>
            </w:r>
            <w:r w:rsidR="00E81E22" w:rsidRPr="009F2FED">
              <w:rPr>
                <w:rFonts w:asciiTheme="majorHAnsi" w:hAnsiTheme="majorHAnsi" w:cstheme="majorHAnsi"/>
                <w:lang w:val="en-US"/>
              </w:rPr>
              <w:t>8,</w:t>
            </w:r>
            <w:r w:rsidR="00F8443F">
              <w:rPr>
                <w:rFonts w:asciiTheme="majorHAnsi" w:hAnsiTheme="majorHAnsi" w:cstheme="majorHAnsi"/>
                <w:lang w:val="en-US"/>
              </w:rPr>
              <w:t xml:space="preserve"> </w:t>
            </w:r>
            <w:r w:rsidR="00E81E22" w:rsidRPr="009F2FED">
              <w:rPr>
                <w:rFonts w:asciiTheme="majorHAnsi" w:hAnsiTheme="majorHAnsi" w:cstheme="majorHAnsi"/>
                <w:lang w:val="en-US"/>
              </w:rPr>
              <w:t>9</w:t>
            </w:r>
            <w:r w:rsidR="007B29DA" w:rsidRPr="009F2FED">
              <w:rPr>
                <w:rFonts w:asciiTheme="majorHAnsi" w:hAnsiTheme="majorHAnsi" w:cstheme="majorHAnsi"/>
                <w:lang w:val="en-US"/>
              </w:rPr>
              <w:t>,</w:t>
            </w:r>
            <w:r w:rsidR="00F8443F">
              <w:rPr>
                <w:rFonts w:asciiTheme="majorHAnsi" w:hAnsiTheme="majorHAnsi" w:cstheme="majorHAnsi"/>
                <w:lang w:val="en-US"/>
              </w:rPr>
              <w:t xml:space="preserve"> </w:t>
            </w:r>
            <w:r w:rsidR="007B29DA" w:rsidRPr="009F2FED">
              <w:rPr>
                <w:rFonts w:asciiTheme="majorHAnsi" w:hAnsiTheme="majorHAnsi" w:cstheme="majorHAnsi"/>
                <w:lang w:val="en-US"/>
              </w:rPr>
              <w:t>10</w:t>
            </w:r>
            <w:r w:rsidR="00E81E22" w:rsidRPr="009F2FED">
              <w:rPr>
                <w:rFonts w:asciiTheme="majorHAnsi" w:hAnsiTheme="majorHAnsi" w:cstheme="majorHAnsi"/>
                <w:lang w:val="en-US"/>
              </w:rPr>
              <w:t>)</w:t>
            </w:r>
            <w:r w:rsidRPr="009F2FED">
              <w:rPr>
                <w:rFonts w:asciiTheme="majorHAnsi" w:hAnsiTheme="majorHAnsi" w:cstheme="majorHAnsi"/>
                <w:lang w:val="en-US"/>
              </w:rPr>
              <w:t xml:space="preserve">. Vsaka stranka ima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voljo vsaj svoje štiri vrste, promet se streže glede na prioriteto posameznega paketa, hkrati pa se promet gladi na izbrano vrednost. </w:t>
            </w:r>
          </w:p>
          <w:p w:rsidR="00BE3FCA" w:rsidRPr="009F2FED" w:rsidRDefault="00BE3FCA" w:rsidP="00981991">
            <w:pPr>
              <w:numPr>
                <w:ilvl w:val="3"/>
                <w:numId w:val="87"/>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Podpora za 1200 strank, kjer vsaki stranki pripada ločen logični vmesnik z 802.1Q enkapsulacijo (VLAN)</w:t>
            </w:r>
            <w:r w:rsidR="00BF06A6" w:rsidRPr="009F2FED">
              <w:rPr>
                <w:rFonts w:asciiTheme="majorHAnsi" w:hAnsiTheme="majorHAnsi" w:cstheme="majorHAnsi"/>
                <w:lang w:val="en-US"/>
              </w:rPr>
              <w:t xml:space="preserve"> ali vmesniku za zaključevanje tunelov</w:t>
            </w:r>
            <w:r w:rsidR="00E81E22" w:rsidRPr="009F2FED">
              <w:rPr>
                <w:rFonts w:asciiTheme="majorHAnsi" w:hAnsiTheme="majorHAnsi" w:cstheme="majorHAnsi"/>
                <w:lang w:val="en-US"/>
              </w:rPr>
              <w:t xml:space="preserve"> (iz točke 7</w:t>
            </w:r>
            <w:proofErr w:type="gramStart"/>
            <w:r w:rsidR="00E81E22" w:rsidRPr="009F2FED">
              <w:rPr>
                <w:rFonts w:asciiTheme="majorHAnsi" w:hAnsiTheme="majorHAnsi" w:cstheme="majorHAnsi"/>
                <w:lang w:val="en-US"/>
              </w:rPr>
              <w:t>,8</w:t>
            </w:r>
            <w:proofErr w:type="gramEnd"/>
            <w:r w:rsidR="00E81E22" w:rsidRPr="009F2FED">
              <w:rPr>
                <w:rFonts w:asciiTheme="majorHAnsi" w:hAnsiTheme="majorHAnsi" w:cstheme="majorHAnsi"/>
                <w:lang w:val="en-US"/>
              </w:rPr>
              <w:t>,</w:t>
            </w:r>
            <w:r w:rsidR="00F8443F">
              <w:rPr>
                <w:rFonts w:asciiTheme="majorHAnsi" w:hAnsiTheme="majorHAnsi" w:cstheme="majorHAnsi"/>
                <w:lang w:val="en-US"/>
              </w:rPr>
              <w:t xml:space="preserve"> </w:t>
            </w:r>
            <w:r w:rsidR="00E81E22" w:rsidRPr="009F2FED">
              <w:rPr>
                <w:rFonts w:asciiTheme="majorHAnsi" w:hAnsiTheme="majorHAnsi" w:cstheme="majorHAnsi"/>
                <w:lang w:val="en-US"/>
              </w:rPr>
              <w:t>9</w:t>
            </w:r>
            <w:r w:rsidR="007B29DA" w:rsidRPr="009F2FED">
              <w:rPr>
                <w:rFonts w:asciiTheme="majorHAnsi" w:hAnsiTheme="majorHAnsi" w:cstheme="majorHAnsi"/>
                <w:lang w:val="en-US"/>
              </w:rPr>
              <w:t>,</w:t>
            </w:r>
            <w:r w:rsidR="00F8443F">
              <w:rPr>
                <w:rFonts w:asciiTheme="majorHAnsi" w:hAnsiTheme="majorHAnsi" w:cstheme="majorHAnsi"/>
                <w:lang w:val="en-US"/>
              </w:rPr>
              <w:t xml:space="preserve"> </w:t>
            </w:r>
            <w:r w:rsidR="007B29DA" w:rsidRPr="009F2FED">
              <w:rPr>
                <w:rFonts w:asciiTheme="majorHAnsi" w:hAnsiTheme="majorHAnsi" w:cstheme="majorHAnsi"/>
                <w:lang w:val="en-US"/>
              </w:rPr>
              <w:t>10</w:t>
            </w:r>
            <w:r w:rsidR="00E81E22" w:rsidRPr="009F2FED">
              <w:rPr>
                <w:rFonts w:asciiTheme="majorHAnsi" w:hAnsiTheme="majorHAnsi" w:cstheme="majorHAnsi"/>
                <w:lang w:val="en-US"/>
              </w:rPr>
              <w:t>)</w:t>
            </w:r>
            <w:r w:rsidRPr="009F2FED">
              <w:rPr>
                <w:rFonts w:asciiTheme="majorHAnsi" w:hAnsiTheme="majorHAnsi" w:cstheme="majorHAnsi"/>
                <w:lang w:val="en-US"/>
              </w:rPr>
              <w:t>. Na te</w:t>
            </w:r>
            <w:r w:rsidR="00E81E22" w:rsidRPr="009F2FED">
              <w:rPr>
                <w:rFonts w:asciiTheme="majorHAnsi" w:hAnsiTheme="majorHAnsi" w:cstheme="majorHAnsi"/>
                <w:lang w:val="en-US"/>
              </w:rPr>
              <w:t>m</w:t>
            </w:r>
            <w:r w:rsidRPr="009F2FED">
              <w:rPr>
                <w:rFonts w:asciiTheme="majorHAnsi" w:hAnsiTheme="majorHAnsi" w:cstheme="majorHAnsi"/>
                <w:lang w:val="en-US"/>
              </w:rPr>
              <w:t xml:space="preserve"> vmesniku ima stranka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voljo vsaj svoje štiri vrste, promet se streže glede na prioriteto posameznega paketa, hkrati pa se promet gladi na izbrano vrednost.</w:t>
            </w:r>
          </w:p>
          <w:p w:rsidR="00BE3FCA" w:rsidRPr="009F2FED" w:rsidRDefault="00BE3FCA" w:rsidP="00981991">
            <w:pPr>
              <w:numPr>
                <w:ilvl w:val="2"/>
                <w:numId w:val="80"/>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BNG mora omogočati dinamično spreminjanje nastavitev QoS za posamezno organizacijo, pri tem se ne smejo prekiniti obstoječe povezave in nastavitve do drugih organizacij.</w:t>
            </w:r>
          </w:p>
          <w:p w:rsidR="00BE3FCA" w:rsidRPr="009F2FED" w:rsidRDefault="00BE3FCA" w:rsidP="00BE3FCA">
            <w:pPr>
              <w:tabs>
                <w:tab w:val="left" w:pos="456"/>
              </w:tabs>
              <w:spacing w:before="6" w:after="6"/>
              <w:ind w:left="568"/>
              <w:jc w:val="both"/>
              <w:rPr>
                <w:rFonts w:asciiTheme="majorHAnsi" w:hAnsiTheme="majorHAnsi" w:cstheme="majorHAnsi"/>
                <w:lang w:val="en-US"/>
              </w:rPr>
            </w:pPr>
            <w:r w:rsidRPr="009F2FED">
              <w:rPr>
                <w:rFonts w:asciiTheme="majorHAnsi" w:eastAsia="Verdana" w:hAnsiTheme="majorHAnsi" w:cstheme="majorHAnsi"/>
                <w:lang w:val="en-US"/>
              </w:rPr>
              <w:t xml:space="preserve"> </w:t>
            </w: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Podpora za QoS (specifični del)</w:t>
            </w:r>
          </w:p>
          <w:p w:rsidR="00BE3FCA" w:rsidRPr="009F2FED" w:rsidRDefault="00BE3FCA" w:rsidP="00BE3FCA">
            <w:pPr>
              <w:tabs>
                <w:tab w:val="left" w:pos="456"/>
              </w:tabs>
              <w:spacing w:after="6"/>
              <w:ind w:left="56"/>
              <w:jc w:val="both"/>
              <w:rPr>
                <w:rFonts w:asciiTheme="majorHAnsi" w:hAnsiTheme="majorHAnsi" w:cstheme="majorHAnsi"/>
                <w:lang w:val="en-US"/>
              </w:rPr>
            </w:pPr>
          </w:p>
          <w:p w:rsidR="00BE3FCA" w:rsidRPr="009F2FED" w:rsidRDefault="00BE3FCA" w:rsidP="00BE3FCA">
            <w:pPr>
              <w:tabs>
                <w:tab w:val="left" w:pos="456"/>
              </w:tabs>
              <w:spacing w:after="6"/>
              <w:ind w:left="56"/>
              <w:jc w:val="both"/>
              <w:rPr>
                <w:rFonts w:asciiTheme="majorHAnsi" w:hAnsiTheme="majorHAnsi" w:cstheme="majorHAnsi"/>
                <w:i/>
                <w:iCs/>
                <w:lang w:val="en-US"/>
              </w:rPr>
            </w:pPr>
            <w:r w:rsidRPr="009F2FED">
              <w:rPr>
                <w:rFonts w:asciiTheme="majorHAnsi" w:hAnsiTheme="majorHAnsi" w:cstheme="majorHAnsi"/>
                <w:b/>
                <w:bCs w:val="0"/>
                <w:i/>
                <w:iCs/>
                <w:lang w:val="en-US"/>
              </w:rPr>
              <w:t>Opis načina uporabe in grob opis zahtevane funkcionalosti</w:t>
            </w:r>
            <w:r w:rsidRPr="009F2FED">
              <w:rPr>
                <w:rFonts w:asciiTheme="majorHAnsi" w:hAnsiTheme="majorHAnsi" w:cstheme="majorHAnsi"/>
                <w:i/>
                <w:iCs/>
                <w:lang w:val="en-US"/>
              </w:rPr>
              <w:t>:</w:t>
            </w:r>
          </w:p>
          <w:p w:rsidR="00BE3FCA" w:rsidRPr="009F2FED" w:rsidRDefault="00BE3FCA" w:rsidP="00BE3FCA">
            <w:pPr>
              <w:tabs>
                <w:tab w:val="left" w:pos="456"/>
              </w:tabs>
              <w:spacing w:after="6"/>
              <w:ind w:left="56"/>
              <w:jc w:val="both"/>
              <w:rPr>
                <w:rFonts w:asciiTheme="majorHAnsi" w:hAnsiTheme="majorHAnsi" w:cstheme="majorHAnsi"/>
                <w:i/>
                <w:iCs/>
                <w:lang w:val="en-US"/>
              </w:rPr>
            </w:pPr>
          </w:p>
          <w:p w:rsidR="00BE3FCA" w:rsidRPr="009F2FED" w:rsidRDefault="00BE3FCA" w:rsidP="00BE3FCA">
            <w:pPr>
              <w:tabs>
                <w:tab w:val="left" w:pos="456"/>
              </w:tabs>
              <w:spacing w:after="6"/>
              <w:ind w:left="56"/>
              <w:jc w:val="both"/>
              <w:rPr>
                <w:rFonts w:asciiTheme="majorHAnsi" w:hAnsiTheme="majorHAnsi" w:cstheme="majorHAnsi"/>
                <w:lang w:val="en-US"/>
              </w:rPr>
            </w:pPr>
            <w:r w:rsidRPr="009F2FED">
              <w:rPr>
                <w:rFonts w:asciiTheme="majorHAnsi" w:hAnsiTheme="majorHAnsi" w:cstheme="majorHAnsi"/>
                <w:lang w:val="en-US"/>
              </w:rPr>
              <w:t xml:space="preserve">Ponujena oprema bo med drugim služila za povezavo organizacij preko DSL, FTTH. Organizacijam bomo nudili več razredov storitev (IP CoS), zasnovanih na arhitekturi DiffServ. To pomeni, da bo organizacija lahko hkrati uporabljala več različnih aplikacij, ki jim bo treba zagotavljati različne parametre kakovosti. Tako bo npr. </w:t>
            </w:r>
            <w:proofErr w:type="gramStart"/>
            <w:r w:rsidRPr="009F2FED">
              <w:rPr>
                <w:rFonts w:asciiTheme="majorHAnsi" w:hAnsiTheme="majorHAnsi" w:cstheme="majorHAnsi"/>
                <w:lang w:val="en-US"/>
              </w:rPr>
              <w:t>video</w:t>
            </w:r>
            <w:proofErr w:type="gramEnd"/>
            <w:r w:rsidRPr="009F2FED">
              <w:rPr>
                <w:rFonts w:asciiTheme="majorHAnsi" w:hAnsiTheme="majorHAnsi" w:cstheme="majorHAnsi"/>
                <w:lang w:val="en-US"/>
              </w:rPr>
              <w:t xml:space="preserve"> prometu nujno zagotoviti zanemarljive izgube paketov, ter minimalne zakasnitve in nihanja zakasnitev, ob tem, da bo hkrati preko iste povezave tekel tudi </w:t>
            </w:r>
            <w:r w:rsidRPr="009F2FED">
              <w:rPr>
                <w:rFonts w:asciiTheme="majorHAnsi" w:hAnsiTheme="majorHAnsi" w:cstheme="majorHAnsi"/>
              </w:rPr>
              <w:t>»</w:t>
            </w:r>
            <w:r w:rsidRPr="009F2FED">
              <w:rPr>
                <w:rFonts w:asciiTheme="majorHAnsi" w:hAnsiTheme="majorHAnsi" w:cstheme="majorHAnsi"/>
                <w:lang w:val="en-US"/>
              </w:rPr>
              <w:t>običajen</w:t>
            </w:r>
            <w:r w:rsidRPr="009F2FED">
              <w:rPr>
                <w:rFonts w:asciiTheme="majorHAnsi" w:hAnsiTheme="majorHAnsi" w:cstheme="majorHAnsi"/>
              </w:rPr>
              <w:t>«</w:t>
            </w:r>
            <w:r w:rsidRPr="009F2FED">
              <w:rPr>
                <w:rFonts w:asciiTheme="majorHAnsi" w:hAnsiTheme="majorHAnsi" w:cstheme="majorHAnsi"/>
                <w:lang w:val="en-US"/>
              </w:rPr>
              <w:t xml:space="preserve"> promet.</w:t>
            </w:r>
          </w:p>
          <w:p w:rsidR="00BE3FCA" w:rsidRPr="009F2FED" w:rsidRDefault="00BE3FCA" w:rsidP="00BE3FCA">
            <w:pPr>
              <w:tabs>
                <w:tab w:val="left" w:pos="456"/>
              </w:tabs>
              <w:spacing w:after="6"/>
              <w:ind w:left="56"/>
              <w:jc w:val="both"/>
              <w:rPr>
                <w:rFonts w:asciiTheme="majorHAnsi" w:hAnsiTheme="majorHAnsi" w:cstheme="majorHAnsi"/>
                <w:lang w:val="en-US"/>
              </w:rPr>
            </w:pPr>
          </w:p>
          <w:p w:rsidR="00BE3FCA" w:rsidRPr="009F2FED" w:rsidRDefault="00BE3FCA" w:rsidP="00BE3FCA">
            <w:pPr>
              <w:tabs>
                <w:tab w:val="left" w:pos="456"/>
              </w:tabs>
              <w:spacing w:after="6"/>
              <w:ind w:left="56"/>
              <w:jc w:val="both"/>
              <w:rPr>
                <w:rFonts w:asciiTheme="majorHAnsi" w:hAnsiTheme="majorHAnsi" w:cstheme="majorHAnsi"/>
                <w:lang w:val="en-US"/>
              </w:rPr>
            </w:pPr>
            <w:r w:rsidRPr="009F2FED">
              <w:rPr>
                <w:rFonts w:asciiTheme="majorHAnsi" w:hAnsiTheme="majorHAnsi" w:cstheme="majorHAnsi"/>
                <w:lang w:val="en-US"/>
              </w:rPr>
              <w:t>Ponujena oprema mora zato nuditi ustrezno kombinacijo IP QoS mehanizmov, ki bodo omogočali identifikacijo posameznih razredov prometa, njihovo strežbo ob upoštevanju zahtev po kakovosti, ter obenem upoštevati omejitve prepustnosti za posamezno stranko.</w:t>
            </w:r>
          </w:p>
          <w:p w:rsidR="00BE3FCA" w:rsidRPr="009F2FED" w:rsidRDefault="00BE3FCA" w:rsidP="00BE3FCA">
            <w:pPr>
              <w:tabs>
                <w:tab w:val="left" w:pos="456"/>
              </w:tabs>
              <w:spacing w:after="6"/>
              <w:ind w:left="56"/>
              <w:jc w:val="both"/>
              <w:rPr>
                <w:rFonts w:asciiTheme="majorHAnsi" w:hAnsiTheme="majorHAnsi" w:cstheme="majorHAnsi"/>
                <w:lang w:val="en-US"/>
              </w:rPr>
            </w:pPr>
          </w:p>
          <w:p w:rsidR="00BE3FCA" w:rsidRPr="009F2FED" w:rsidRDefault="00BE3FCA" w:rsidP="00BE3FCA">
            <w:pPr>
              <w:tabs>
                <w:tab w:val="left" w:pos="456"/>
              </w:tabs>
              <w:spacing w:after="6"/>
              <w:ind w:left="56"/>
              <w:jc w:val="both"/>
              <w:rPr>
                <w:rFonts w:asciiTheme="majorHAnsi" w:hAnsiTheme="majorHAnsi" w:cstheme="majorHAnsi"/>
                <w:lang w:val="en-US"/>
              </w:rPr>
            </w:pPr>
            <w:r w:rsidRPr="009F2FED">
              <w:rPr>
                <w:rFonts w:asciiTheme="majorHAnsi" w:hAnsiTheme="majorHAnsi" w:cstheme="majorHAnsi"/>
                <w:lang w:val="en-US"/>
              </w:rPr>
              <w:t xml:space="preserve">V nadaljevanju bo bolj podrobno opisan primer uporabe BNGja v praksi, hkrati pa bo to tudi okolje v katerem se bo na morebitno zahtevo naročnika preverilo ali </w:t>
            </w:r>
            <w:r w:rsidRPr="009F2FED">
              <w:rPr>
                <w:rFonts w:asciiTheme="majorHAnsi" w:hAnsiTheme="majorHAnsi" w:cstheme="majorHAnsi"/>
              </w:rPr>
              <w:t>ponujena oprema izpolnjuje zahtevane lastnosti.</w:t>
            </w:r>
          </w:p>
          <w:p w:rsidR="00BE3FCA" w:rsidRPr="009F2FED" w:rsidRDefault="00BE3FCA" w:rsidP="00BE3FCA">
            <w:pPr>
              <w:tabs>
                <w:tab w:val="left" w:pos="456"/>
              </w:tabs>
              <w:spacing w:after="6"/>
              <w:ind w:left="56"/>
              <w:jc w:val="both"/>
              <w:rPr>
                <w:rFonts w:asciiTheme="majorHAnsi" w:hAnsiTheme="majorHAnsi" w:cstheme="majorHAnsi"/>
                <w:lang w:val="en-US"/>
              </w:rPr>
            </w:pPr>
          </w:p>
          <w:p w:rsidR="00BE3FCA" w:rsidRPr="009F2FED" w:rsidRDefault="00BE3FCA" w:rsidP="00BE3FCA">
            <w:pPr>
              <w:tabs>
                <w:tab w:val="left" w:pos="456"/>
              </w:tabs>
              <w:spacing w:after="6"/>
              <w:ind w:left="56"/>
              <w:jc w:val="both"/>
              <w:rPr>
                <w:rFonts w:asciiTheme="majorHAnsi" w:hAnsiTheme="majorHAnsi" w:cstheme="majorHAnsi"/>
                <w:b/>
                <w:lang w:val="en-US"/>
              </w:rPr>
            </w:pPr>
            <w:r w:rsidRPr="009F2FED">
              <w:rPr>
                <w:rFonts w:asciiTheme="majorHAnsi" w:hAnsiTheme="majorHAnsi" w:cstheme="majorHAnsi"/>
                <w:b/>
                <w:lang w:val="en-US"/>
              </w:rPr>
              <w:t>Način uporabe opreme:</w:t>
            </w:r>
          </w:p>
          <w:p w:rsidR="00BE3FCA" w:rsidRPr="009F2FED" w:rsidRDefault="00BE3FCA" w:rsidP="00BE3FCA">
            <w:pPr>
              <w:tabs>
                <w:tab w:val="left" w:pos="456"/>
              </w:tabs>
              <w:spacing w:after="6"/>
              <w:ind w:left="56"/>
              <w:jc w:val="both"/>
              <w:rPr>
                <w:rFonts w:asciiTheme="majorHAnsi" w:hAnsiTheme="majorHAnsi" w:cstheme="majorHAnsi"/>
                <w:b/>
                <w:lang w:val="en-US"/>
              </w:rPr>
            </w:pPr>
          </w:p>
          <w:p w:rsidR="00BE3FCA" w:rsidRPr="009F2FED" w:rsidRDefault="00BE3FCA" w:rsidP="00BE3FCA">
            <w:pPr>
              <w:tabs>
                <w:tab w:val="left" w:pos="456"/>
              </w:tabs>
              <w:spacing w:after="6"/>
              <w:ind w:left="56"/>
              <w:jc w:val="both"/>
              <w:rPr>
                <w:rFonts w:asciiTheme="majorHAnsi" w:hAnsiTheme="majorHAnsi" w:cstheme="majorHAnsi"/>
                <w:lang w:val="en-US"/>
              </w:rPr>
            </w:pPr>
            <w:r w:rsidRPr="009F2FED">
              <w:rPr>
                <w:rFonts w:asciiTheme="majorHAnsi" w:hAnsiTheme="majorHAnsi" w:cstheme="majorHAnsi"/>
                <w:lang w:val="en-US"/>
              </w:rPr>
              <w:t xml:space="preserve">BNG bo z enim 10GE vmesnikom ali dvema v snopu (link aggregation) povezan na dodatno stikalo. Stikalo bo priključeno preko drugega 10GE vmesnika v hrbtenično omrežje Arnes, hkrati pa bodo na stikalo priključeni preko ločenih fizičnih vmesnikov ponudniki storitev DSL, FTTH … </w:t>
            </w:r>
          </w:p>
          <w:p w:rsidR="00BE3FCA" w:rsidRPr="009F2FED" w:rsidRDefault="00BE3FCA" w:rsidP="00BE3FCA">
            <w:pPr>
              <w:tabs>
                <w:tab w:val="left" w:pos="456"/>
              </w:tabs>
              <w:spacing w:after="6"/>
              <w:ind w:left="56"/>
              <w:jc w:val="both"/>
              <w:rPr>
                <w:rFonts w:asciiTheme="majorHAnsi" w:hAnsiTheme="majorHAnsi" w:cstheme="majorHAnsi"/>
                <w:lang w:val="en-US"/>
              </w:rPr>
            </w:pPr>
          </w:p>
          <w:p w:rsidR="00BE3FCA" w:rsidRPr="009F2FED" w:rsidRDefault="00BE3FCA" w:rsidP="00981991">
            <w:pPr>
              <w:numPr>
                <w:ilvl w:val="0"/>
                <w:numId w:val="88"/>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Dodatno stikalo je lahko v vlogi L2 funkcionalnosti, kjer je njegova vloga le premoščanje VLANov. Služi torej kot agregacijsko stikalo. Posamezen VLAN je speljan </w:t>
            </w:r>
            <w:proofErr w:type="gramStart"/>
            <w:r w:rsidRPr="009F2FED">
              <w:rPr>
                <w:rFonts w:asciiTheme="majorHAnsi" w:hAnsiTheme="majorHAnsi" w:cstheme="majorHAnsi"/>
                <w:lang w:val="en-US"/>
              </w:rPr>
              <w:t>od</w:t>
            </w:r>
            <w:proofErr w:type="gramEnd"/>
            <w:r w:rsidRPr="009F2FED">
              <w:rPr>
                <w:rFonts w:asciiTheme="majorHAnsi" w:hAnsiTheme="majorHAnsi" w:cstheme="majorHAnsi"/>
                <w:lang w:val="en-US"/>
              </w:rPr>
              <w:t xml:space="preserve"> ponudnika preko tega stikala do BNG, kjer se zaključi na L3 podvmesniku. En VLAN lahko služi do 1200 organizacijam. </w:t>
            </w:r>
          </w:p>
          <w:p w:rsidR="00BE3FCA" w:rsidRPr="009F2FED" w:rsidRDefault="00BE3FCA" w:rsidP="00BE3FCA">
            <w:pPr>
              <w:tabs>
                <w:tab w:val="left" w:pos="456"/>
              </w:tabs>
              <w:spacing w:after="6"/>
              <w:ind w:left="776"/>
              <w:jc w:val="both"/>
              <w:rPr>
                <w:rFonts w:asciiTheme="majorHAnsi" w:hAnsiTheme="majorHAnsi" w:cstheme="majorHAnsi"/>
                <w:lang w:val="en-US"/>
              </w:rPr>
            </w:pPr>
          </w:p>
          <w:p w:rsidR="00BE3FCA" w:rsidRPr="009F2FED" w:rsidRDefault="00BE3FCA" w:rsidP="00981991">
            <w:pPr>
              <w:numPr>
                <w:ilvl w:val="0"/>
                <w:numId w:val="88"/>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Dodatno stikalo je lahko v vlogi L3 funkcionalnosti. Za vsako organizacijo se uredi ločena 802.1Q povezava (VLAN) med BNG in tem stikalom. Povezave do ponudnikov storitev zaključimo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L3 nivoju na tem stikalu, od tod pa se promet za posamezno organizacijo usmerja proti BNG po ločenem VLANu. </w:t>
            </w:r>
          </w:p>
          <w:p w:rsidR="00BE3FCA" w:rsidRPr="009F2FED" w:rsidRDefault="00BE3FCA" w:rsidP="00981991">
            <w:pPr>
              <w:tabs>
                <w:tab w:val="left" w:pos="456"/>
              </w:tabs>
              <w:spacing w:after="6"/>
              <w:jc w:val="both"/>
              <w:rPr>
                <w:rFonts w:asciiTheme="majorHAnsi" w:hAnsiTheme="majorHAnsi" w:cstheme="majorHAnsi"/>
                <w:lang w:val="en-US"/>
              </w:rPr>
            </w:pPr>
          </w:p>
          <w:p w:rsidR="00BE3FCA" w:rsidRPr="009F2FED" w:rsidRDefault="00BE3FCA" w:rsidP="00BE3FCA">
            <w:pPr>
              <w:tabs>
                <w:tab w:val="left" w:pos="456"/>
              </w:tabs>
              <w:spacing w:after="6"/>
              <w:jc w:val="both"/>
              <w:rPr>
                <w:rFonts w:asciiTheme="majorHAnsi" w:hAnsiTheme="majorHAnsi" w:cstheme="majorHAnsi"/>
                <w:lang w:val="en-US"/>
              </w:rPr>
            </w:pPr>
            <w:r w:rsidRPr="009F2FED">
              <w:rPr>
                <w:rFonts w:asciiTheme="majorHAnsi" w:hAnsiTheme="majorHAnsi" w:cstheme="majorHAnsi"/>
                <w:b/>
                <w:lang w:val="en-US"/>
              </w:rPr>
              <w:t>V obeh primerih mora biti zagotovljeno:</w:t>
            </w:r>
          </w:p>
          <w:p w:rsidR="00BE3FCA" w:rsidRPr="009F2FED" w:rsidRDefault="00BE3FCA" w:rsidP="00981991">
            <w:pPr>
              <w:numPr>
                <w:ilvl w:val="0"/>
                <w:numId w:val="89"/>
              </w:numPr>
              <w:rPr>
                <w:rFonts w:asciiTheme="majorHAnsi" w:hAnsiTheme="majorHAnsi" w:cstheme="majorHAnsi"/>
                <w:lang w:val="en-US"/>
              </w:rPr>
            </w:pPr>
            <w:r w:rsidRPr="009F2FED">
              <w:rPr>
                <w:rFonts w:asciiTheme="majorHAnsi" w:hAnsiTheme="majorHAnsi" w:cstheme="majorHAnsi"/>
                <w:lang w:val="en-US"/>
              </w:rPr>
              <w:t>Skupen promet organizacije je glajen na zakupljeno prepustnost  DSL, FTTH ali WiFi posamezne stranke</w:t>
            </w:r>
          </w:p>
          <w:p w:rsidR="00BE3FCA" w:rsidRPr="009F2FED" w:rsidRDefault="00BE3FCA" w:rsidP="00981991">
            <w:pPr>
              <w:numPr>
                <w:ilvl w:val="0"/>
                <w:numId w:val="89"/>
              </w:numPr>
              <w:rPr>
                <w:rFonts w:asciiTheme="majorHAnsi" w:hAnsiTheme="majorHAnsi" w:cstheme="majorHAnsi"/>
                <w:lang w:val="en-US"/>
              </w:rPr>
            </w:pPr>
            <w:r w:rsidRPr="009F2FED">
              <w:rPr>
                <w:rFonts w:asciiTheme="majorHAnsi" w:hAnsiTheme="majorHAnsi" w:cstheme="majorHAnsi"/>
                <w:lang w:val="en-US"/>
              </w:rPr>
              <w:lastRenderedPageBreak/>
              <w:t xml:space="preserve">Prioritetni promet posamezne organizacije mora imeti prednost pred ostalim prometom, majhen jitter in biti omejen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maksimalno vrednost, dovoljeno za to organizacijo (policing). Zanj se uporabi posebna </w:t>
            </w:r>
            <w:r w:rsidRPr="009F2FED">
              <w:rPr>
                <w:rFonts w:asciiTheme="majorHAnsi" w:hAnsiTheme="majorHAnsi" w:cstheme="majorHAnsi"/>
                <w:bCs w:val="0"/>
                <w:iCs/>
                <w:lang w:val="sl-SI"/>
              </w:rPr>
              <w:t xml:space="preserve">Strict Priority vrsta (oz. Low Latency - LLQ). </w:t>
            </w:r>
          </w:p>
          <w:p w:rsidR="00BE3FCA" w:rsidRPr="009F2FED" w:rsidRDefault="00BE3FCA" w:rsidP="00981991">
            <w:pPr>
              <w:numPr>
                <w:ilvl w:val="0"/>
                <w:numId w:val="89"/>
              </w:numPr>
              <w:rPr>
                <w:rFonts w:asciiTheme="majorHAnsi" w:hAnsiTheme="majorHAnsi" w:cstheme="majorHAnsi"/>
                <w:lang w:val="en-US"/>
              </w:rPr>
            </w:pPr>
            <w:r w:rsidRPr="009F2FED">
              <w:rPr>
                <w:rFonts w:asciiTheme="majorHAnsi" w:hAnsiTheme="majorHAnsi" w:cstheme="majorHAnsi"/>
                <w:lang w:val="en-US"/>
              </w:rPr>
              <w:t>pravično delitev prometa med ostalimi razredi po željenih in definiranih deležih</w:t>
            </w:r>
          </w:p>
          <w:p w:rsidR="00BE3FCA" w:rsidRPr="009F2FED" w:rsidRDefault="00BE3FCA" w:rsidP="00981991">
            <w:pPr>
              <w:numPr>
                <w:ilvl w:val="0"/>
                <w:numId w:val="89"/>
              </w:numPr>
              <w:rPr>
                <w:rFonts w:asciiTheme="majorHAnsi" w:hAnsiTheme="majorHAnsi" w:cstheme="majorHAnsi"/>
                <w:lang w:val="en-US"/>
              </w:rPr>
            </w:pPr>
            <w:r w:rsidRPr="009F2FED">
              <w:rPr>
                <w:rFonts w:asciiTheme="majorHAnsi" w:hAnsiTheme="majorHAnsi" w:cstheme="majorHAnsi"/>
                <w:lang w:val="en-US"/>
              </w:rPr>
              <w:t>Ob zasičenju fizičnega vmesnika (10GE) in/</w:t>
            </w:r>
            <w:proofErr w:type="gramStart"/>
            <w:r w:rsidRPr="009F2FED">
              <w:rPr>
                <w:rFonts w:asciiTheme="majorHAnsi" w:hAnsiTheme="majorHAnsi" w:cstheme="majorHAnsi"/>
                <w:lang w:val="en-US"/>
              </w:rPr>
              <w:t>ali</w:t>
            </w:r>
            <w:proofErr w:type="gramEnd"/>
            <w:r w:rsidRPr="009F2FED">
              <w:rPr>
                <w:rFonts w:asciiTheme="majorHAnsi" w:hAnsiTheme="majorHAnsi" w:cstheme="majorHAnsi"/>
                <w:lang w:val="en-US"/>
              </w:rPr>
              <w:t xml:space="preserve"> downstream BW stranke se ne sme odmetavati prioritetni promet, seveda pod pogojem, da je prioritetnega prometa manj kot je nastavljena omejitev za prioritetni promet.</w:t>
            </w:r>
          </w:p>
          <w:p w:rsidR="00BE3FCA" w:rsidRPr="009F2FED" w:rsidRDefault="00BE3FCA" w:rsidP="00981991">
            <w:pPr>
              <w:numPr>
                <w:ilvl w:val="0"/>
                <w:numId w:val="89"/>
              </w:numPr>
              <w:rPr>
                <w:rFonts w:asciiTheme="majorHAnsi" w:hAnsiTheme="majorHAnsi" w:cstheme="majorHAnsi"/>
                <w:lang w:val="en-US"/>
              </w:rPr>
            </w:pPr>
            <w:r w:rsidRPr="009F2FED">
              <w:rPr>
                <w:rFonts w:asciiTheme="majorHAnsi" w:hAnsiTheme="majorHAnsi" w:cstheme="majorHAnsi"/>
                <w:lang w:val="en-US"/>
              </w:rPr>
              <w:t>Hkrati podpora za vsaj 1200 strank na posamezen VLAN</w:t>
            </w:r>
          </w:p>
          <w:p w:rsidR="00BE3FCA" w:rsidRPr="009F2FED" w:rsidRDefault="00BE3FCA" w:rsidP="00981991">
            <w:pPr>
              <w:numPr>
                <w:ilvl w:val="0"/>
                <w:numId w:val="89"/>
              </w:numPr>
              <w:rPr>
                <w:rFonts w:asciiTheme="majorHAnsi" w:hAnsiTheme="majorHAnsi" w:cstheme="majorHAnsi"/>
                <w:lang w:val="en-US"/>
              </w:rPr>
            </w:pPr>
            <w:r w:rsidRPr="009F2FED">
              <w:rPr>
                <w:rFonts w:asciiTheme="majorHAnsi" w:hAnsiTheme="majorHAnsi" w:cstheme="majorHAnsi"/>
                <w:lang w:val="en-US"/>
              </w:rPr>
              <w:t>Hkratna podpora za vsaj 1200 strank priklju</w:t>
            </w:r>
            <w:r w:rsidRPr="009F2FED">
              <w:rPr>
                <w:rFonts w:asciiTheme="majorHAnsi" w:hAnsiTheme="majorHAnsi" w:cstheme="majorHAnsi"/>
                <w:lang w:val="sl-SI"/>
              </w:rPr>
              <w:t>č</w:t>
            </w:r>
            <w:r w:rsidRPr="009F2FED">
              <w:rPr>
                <w:rFonts w:asciiTheme="majorHAnsi" w:hAnsiTheme="majorHAnsi" w:cstheme="majorHAnsi"/>
                <w:lang w:val="en-US"/>
              </w:rPr>
              <w:t>enih na BNG</w:t>
            </w:r>
          </w:p>
          <w:p w:rsidR="00BE3FCA" w:rsidRPr="009F2FED" w:rsidRDefault="00BE3FCA" w:rsidP="00981991">
            <w:pPr>
              <w:numPr>
                <w:ilvl w:val="0"/>
                <w:numId w:val="89"/>
              </w:numPr>
              <w:spacing w:after="280"/>
              <w:rPr>
                <w:rFonts w:asciiTheme="majorHAnsi" w:hAnsiTheme="majorHAnsi" w:cstheme="majorHAnsi"/>
                <w:b/>
                <w:lang w:val="en-US"/>
              </w:rPr>
            </w:pPr>
            <w:r w:rsidRPr="009F2FED">
              <w:rPr>
                <w:rFonts w:asciiTheme="majorHAnsi" w:hAnsiTheme="majorHAnsi" w:cstheme="majorHAnsi"/>
                <w:lang w:val="en-US"/>
              </w:rPr>
              <w:t>Vsi QoS mehanizmi morajo hkrati delovati za promet po protokolu IPv4 in/</w:t>
            </w:r>
            <w:proofErr w:type="gramStart"/>
            <w:r w:rsidRPr="009F2FED">
              <w:rPr>
                <w:rFonts w:asciiTheme="majorHAnsi" w:hAnsiTheme="majorHAnsi" w:cstheme="majorHAnsi"/>
                <w:lang w:val="en-US"/>
              </w:rPr>
              <w:t>ali</w:t>
            </w:r>
            <w:proofErr w:type="gramEnd"/>
            <w:r w:rsidRPr="009F2FED">
              <w:rPr>
                <w:rFonts w:asciiTheme="majorHAnsi" w:hAnsiTheme="majorHAnsi" w:cstheme="majorHAnsi"/>
                <w:lang w:val="en-US"/>
              </w:rPr>
              <w:t xml:space="preserve"> IPv6.</w:t>
            </w:r>
          </w:p>
          <w:p w:rsidR="00BE3FCA" w:rsidRPr="009F2FED" w:rsidRDefault="00BE3FCA" w:rsidP="00BE3FCA">
            <w:pPr>
              <w:spacing w:before="280" w:after="280"/>
              <w:rPr>
                <w:rFonts w:asciiTheme="majorHAnsi" w:hAnsiTheme="majorHAnsi" w:cstheme="majorHAnsi"/>
                <w:lang w:val="en-US"/>
              </w:rPr>
            </w:pPr>
            <w:r w:rsidRPr="009F2FED">
              <w:rPr>
                <w:rFonts w:asciiTheme="majorHAnsi" w:hAnsiTheme="majorHAnsi" w:cstheme="majorHAnsi"/>
                <w:b/>
                <w:lang w:val="en-US"/>
              </w:rPr>
              <w:t>Simulacija primera uporabe QoS funkcionalnosti:</w:t>
            </w:r>
          </w:p>
          <w:p w:rsidR="00BE3FCA" w:rsidRPr="009F2FED" w:rsidRDefault="00BE3FCA" w:rsidP="00BE3FCA">
            <w:pPr>
              <w:tabs>
                <w:tab w:val="left" w:pos="456"/>
              </w:tabs>
              <w:spacing w:after="6"/>
              <w:ind w:left="56"/>
              <w:jc w:val="both"/>
              <w:rPr>
                <w:rFonts w:asciiTheme="majorHAnsi" w:hAnsiTheme="majorHAnsi" w:cstheme="majorHAnsi"/>
                <w:lang w:val="en-US"/>
              </w:rPr>
            </w:pPr>
            <w:r w:rsidRPr="009F2FED">
              <w:rPr>
                <w:rFonts w:asciiTheme="majorHAnsi" w:hAnsiTheme="majorHAnsi" w:cstheme="majorHAnsi"/>
                <w:lang w:val="en-US"/>
              </w:rPr>
              <w:t>Testno generiranje enosmernega prometa iz hrbteničnega omrežja proti strankam.</w:t>
            </w:r>
          </w:p>
          <w:p w:rsidR="00BE3FCA" w:rsidRPr="009F2FED" w:rsidRDefault="00BE3FCA" w:rsidP="00BE3FCA">
            <w:pPr>
              <w:tabs>
                <w:tab w:val="left" w:pos="456"/>
              </w:tabs>
              <w:spacing w:after="6"/>
              <w:ind w:left="56"/>
              <w:jc w:val="both"/>
              <w:rPr>
                <w:rFonts w:asciiTheme="majorHAnsi" w:hAnsiTheme="majorHAnsi" w:cstheme="majorHAnsi"/>
                <w:lang w:val="en-US"/>
              </w:rPr>
            </w:pPr>
          </w:p>
          <w:tbl>
            <w:tblPr>
              <w:tblW w:w="8481" w:type="dxa"/>
              <w:tblLook w:val="0000" w:firstRow="0" w:lastRow="0" w:firstColumn="0" w:lastColumn="0" w:noHBand="0" w:noVBand="0"/>
            </w:tblPr>
            <w:tblGrid>
              <w:gridCol w:w="1292"/>
              <w:gridCol w:w="884"/>
              <w:gridCol w:w="1319"/>
              <w:gridCol w:w="1034"/>
              <w:gridCol w:w="1233"/>
              <w:gridCol w:w="1322"/>
              <w:gridCol w:w="1397"/>
            </w:tblGrid>
            <w:tr w:rsidR="00BE3FCA" w:rsidRPr="009F2FED" w:rsidTr="009F2FED">
              <w:trPr>
                <w:trHeight w:val="344"/>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napToGrid w:val="0"/>
                    <w:spacing w:after="6"/>
                    <w:jc w:val="center"/>
                    <w:rPr>
                      <w:rFonts w:asciiTheme="majorHAnsi" w:hAnsiTheme="majorHAnsi" w:cstheme="majorHAnsi"/>
                    </w:rPr>
                  </w:pPr>
                </w:p>
              </w:tc>
              <w:tc>
                <w:tcPr>
                  <w:tcW w:w="2203" w:type="dxa"/>
                  <w:gridSpan w:val="2"/>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Nastavitve BNG</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Generiran enosmerni promet iz hrbteničnega omrežja</w:t>
                  </w:r>
                </w:p>
              </w:tc>
            </w:tr>
            <w:tr w:rsidR="00BE3FCA" w:rsidRPr="009F2FED" w:rsidTr="009F2FED">
              <w:trPr>
                <w:trHeight w:val="365"/>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napToGrid w:val="0"/>
                    <w:spacing w:after="6"/>
                    <w:jc w:val="center"/>
                    <w:rPr>
                      <w:rFonts w:asciiTheme="majorHAnsi" w:hAnsiTheme="majorHAnsi" w:cstheme="majorHAnsi"/>
                    </w:rPr>
                  </w:pP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glajenje</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omejitev PIP</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PIP</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MC</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MC-HTTPS</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BE</w:t>
                  </w:r>
                </w:p>
              </w:tc>
            </w:tr>
            <w:tr w:rsidR="00BE3FCA" w:rsidRPr="009F2FED" w:rsidTr="009F2FED">
              <w:trPr>
                <w:trHeight w:val="235"/>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1000 org.</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rPr>
                    <w:t>1M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512k</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300k</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300k</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300k</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300k</w:t>
                  </w:r>
                </w:p>
              </w:tc>
            </w:tr>
            <w:tr w:rsidR="00BE3FCA" w:rsidRPr="009F2FED" w:rsidTr="009F2FED">
              <w:trPr>
                <w:trHeight w:val="235"/>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Org. 2</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512k</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450k</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512k</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512k</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w:t>
                  </w:r>
                </w:p>
              </w:tc>
            </w:tr>
            <w:tr w:rsidR="00BE3FCA" w:rsidRPr="009F2FED" w:rsidTr="009F2FED">
              <w:trPr>
                <w:trHeight w:val="257"/>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Org. 3</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4M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1024k</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2M</w:t>
                  </w:r>
                </w:p>
              </w:tc>
            </w:tr>
            <w:tr w:rsidR="00BE3FCA" w:rsidRPr="009F2FED" w:rsidTr="009F2FED">
              <w:trPr>
                <w:trHeight w:val="235"/>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Org. 4</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8M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1024k</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 (IPv6)</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1M+1M(Ipv6)</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1M+1M(Ipv6)</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2M+1M(Ipv6)</w:t>
                  </w:r>
                </w:p>
              </w:tc>
            </w:tr>
            <w:tr w:rsidR="00BE3FCA" w:rsidRPr="009F2FED" w:rsidTr="009F2FED">
              <w:trPr>
                <w:trHeight w:val="257"/>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Org. 5</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50M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11M</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10M</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10M</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10M</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2M</w:t>
                  </w:r>
                </w:p>
              </w:tc>
            </w:tr>
            <w:tr w:rsidR="00BE3FCA" w:rsidRPr="009F2FED" w:rsidTr="009F2FED">
              <w:trPr>
                <w:trHeight w:val="235"/>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Org. 6</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100M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22M</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100M</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20M</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w:t>
                  </w:r>
                </w:p>
              </w:tc>
            </w:tr>
            <w:tr w:rsidR="00BE3FCA" w:rsidRPr="009F2FED" w:rsidTr="009F2FED">
              <w:trPr>
                <w:trHeight w:val="235"/>
              </w:trPr>
              <w:tc>
                <w:tcPr>
                  <w:tcW w:w="129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b/>
                      <w:bCs w:val="0"/>
                      <w:sz w:val="14"/>
                      <w:szCs w:val="14"/>
                    </w:rPr>
                    <w:t>Org. 7</w:t>
                  </w:r>
                </w:p>
              </w:tc>
              <w:tc>
                <w:tcPr>
                  <w:tcW w:w="88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200M</w:t>
                  </w:r>
                </w:p>
              </w:tc>
              <w:tc>
                <w:tcPr>
                  <w:tcW w:w="1319"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52M</w:t>
                  </w:r>
                </w:p>
              </w:tc>
              <w:tc>
                <w:tcPr>
                  <w:tcW w:w="1034"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50M</w:t>
                  </w:r>
                </w:p>
              </w:tc>
              <w:tc>
                <w:tcPr>
                  <w:tcW w:w="1233"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40M</w:t>
                  </w:r>
                </w:p>
              </w:tc>
              <w:tc>
                <w:tcPr>
                  <w:tcW w:w="1322" w:type="dxa"/>
                  <w:tcBorders>
                    <w:top w:val="single" w:sz="4" w:space="0" w:color="000000"/>
                    <w:left w:val="single" w:sz="4" w:space="0" w:color="000000"/>
                    <w:bottom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40M</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BE3FCA" w:rsidRPr="009F2FED" w:rsidRDefault="00BE3FCA" w:rsidP="00BE3FCA">
                  <w:pPr>
                    <w:tabs>
                      <w:tab w:val="left" w:pos="456"/>
                    </w:tabs>
                    <w:spacing w:after="6"/>
                    <w:jc w:val="center"/>
                    <w:rPr>
                      <w:rFonts w:asciiTheme="majorHAnsi" w:hAnsiTheme="majorHAnsi" w:cstheme="majorHAnsi"/>
                    </w:rPr>
                  </w:pPr>
                  <w:r w:rsidRPr="009F2FED">
                    <w:rPr>
                      <w:rFonts w:asciiTheme="majorHAnsi" w:hAnsiTheme="majorHAnsi" w:cstheme="majorHAnsi"/>
                      <w:sz w:val="14"/>
                      <w:szCs w:val="14"/>
                      <w:lang w:val="en-US"/>
                    </w:rPr>
                    <w:t>100M</w:t>
                  </w:r>
                </w:p>
              </w:tc>
            </w:tr>
          </w:tbl>
          <w:p w:rsidR="00BE3FCA" w:rsidRPr="009F2FED" w:rsidRDefault="00BE3FCA" w:rsidP="00BE3FCA">
            <w:pPr>
              <w:tabs>
                <w:tab w:val="left" w:pos="456"/>
              </w:tabs>
              <w:spacing w:after="6"/>
              <w:ind w:left="56"/>
              <w:rPr>
                <w:rFonts w:asciiTheme="majorHAnsi" w:hAnsiTheme="majorHAnsi" w:cstheme="majorHAnsi"/>
                <w:sz w:val="16"/>
                <w:szCs w:val="16"/>
                <w:lang w:val="en-US"/>
              </w:rPr>
            </w:pPr>
            <w:r w:rsidRPr="009F2FED">
              <w:rPr>
                <w:rFonts w:asciiTheme="majorHAnsi" w:hAnsiTheme="majorHAnsi" w:cstheme="majorHAnsi"/>
                <w:b/>
                <w:sz w:val="16"/>
                <w:szCs w:val="16"/>
                <w:u w:val="single"/>
                <w:lang w:val="en-US"/>
              </w:rPr>
              <w:t>PIP –&gt; prioritetni promet</w:t>
            </w:r>
            <w:r w:rsidRPr="009F2FED">
              <w:rPr>
                <w:rFonts w:asciiTheme="majorHAnsi" w:hAnsiTheme="majorHAnsi" w:cstheme="majorHAnsi"/>
                <w:sz w:val="16"/>
                <w:szCs w:val="16"/>
                <w:lang w:val="en-US"/>
              </w:rPr>
              <w:t>, MC–&gt; razred 1, MC-HTTPS–&gt; razred 2, BE–&gt; razred 3</w:t>
            </w:r>
          </w:p>
          <w:p w:rsidR="00BE3FCA" w:rsidRPr="009F2FED" w:rsidRDefault="00BE3FCA" w:rsidP="00BE3FCA">
            <w:pPr>
              <w:tabs>
                <w:tab w:val="left" w:pos="456"/>
              </w:tabs>
              <w:spacing w:after="6"/>
              <w:ind w:left="56"/>
              <w:rPr>
                <w:rFonts w:asciiTheme="majorHAnsi" w:hAnsiTheme="majorHAnsi" w:cstheme="majorHAnsi"/>
                <w:sz w:val="16"/>
                <w:szCs w:val="16"/>
                <w:lang w:val="en-US"/>
              </w:rPr>
            </w:pPr>
          </w:p>
          <w:p w:rsidR="00BE3FCA" w:rsidRPr="009F2FED" w:rsidRDefault="00BE3FCA" w:rsidP="00981991">
            <w:pPr>
              <w:numPr>
                <w:ilvl w:val="0"/>
                <w:numId w:val="90"/>
              </w:numPr>
              <w:tabs>
                <w:tab w:val="left" w:pos="456"/>
              </w:tabs>
              <w:spacing w:after="6"/>
              <w:rPr>
                <w:rFonts w:asciiTheme="majorHAnsi" w:hAnsiTheme="majorHAnsi" w:cstheme="majorHAnsi"/>
                <w:lang w:val="en-US"/>
              </w:rPr>
            </w:pPr>
            <w:r w:rsidRPr="009F2FED">
              <w:rPr>
                <w:rFonts w:asciiTheme="majorHAnsi" w:hAnsiTheme="majorHAnsi" w:cstheme="majorHAnsi"/>
                <w:lang w:val="en-US"/>
              </w:rPr>
              <w:t xml:space="preserve">Promet pošiljamo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1.000 organizacij, hkrati pa imamo 6 organizacij z različnimi vrednostmi generiranega prometa in različnimi nastavitvami. </w:t>
            </w:r>
          </w:p>
          <w:p w:rsidR="00BE3FCA" w:rsidRPr="009F2FED" w:rsidRDefault="00BE3FCA" w:rsidP="00981991">
            <w:pPr>
              <w:numPr>
                <w:ilvl w:val="0"/>
                <w:numId w:val="90"/>
              </w:numPr>
              <w:tabs>
                <w:tab w:val="left" w:pos="456"/>
              </w:tabs>
              <w:spacing w:after="6"/>
              <w:rPr>
                <w:rFonts w:asciiTheme="majorHAnsi" w:hAnsiTheme="majorHAnsi" w:cstheme="majorHAnsi"/>
                <w:lang w:val="en-US"/>
              </w:rPr>
            </w:pPr>
            <w:r w:rsidRPr="009F2FED">
              <w:rPr>
                <w:rFonts w:asciiTheme="majorHAnsi" w:hAnsiTheme="majorHAnsi" w:cstheme="majorHAnsi"/>
                <w:lang w:val="en-US"/>
              </w:rPr>
              <w:t>Poleg generiranega prometa iz tabele, se generira še kontrolni ICMP promet, ki je dvosmeren.</w:t>
            </w:r>
          </w:p>
          <w:p w:rsidR="00BE3FCA" w:rsidRPr="009F2FED" w:rsidRDefault="00BE3FCA" w:rsidP="00981991">
            <w:pPr>
              <w:numPr>
                <w:ilvl w:val="0"/>
                <w:numId w:val="90"/>
              </w:numPr>
              <w:tabs>
                <w:tab w:val="left" w:pos="456"/>
              </w:tabs>
              <w:spacing w:after="6"/>
              <w:rPr>
                <w:rFonts w:asciiTheme="majorHAnsi" w:hAnsiTheme="majorHAnsi" w:cstheme="majorHAnsi"/>
                <w:lang w:val="en-US"/>
              </w:rPr>
            </w:pPr>
            <w:r w:rsidRPr="009F2FED">
              <w:rPr>
                <w:rFonts w:asciiTheme="majorHAnsi" w:hAnsiTheme="majorHAnsi" w:cstheme="majorHAnsi"/>
                <w:lang w:val="en-US"/>
              </w:rPr>
              <w:t>Prioritetni promet (PIP) je omejen na maksimalno vrednost specificirano v tabeli, ostali razredi (1,2,3) si preostalo pasovno širino razdelijo po enakih deležih</w:t>
            </w:r>
          </w:p>
          <w:p w:rsidR="00BE3FCA" w:rsidRPr="009F2FED" w:rsidRDefault="00BE3FCA" w:rsidP="00BE3FCA">
            <w:pPr>
              <w:tabs>
                <w:tab w:val="left" w:pos="456"/>
              </w:tabs>
              <w:spacing w:after="6"/>
              <w:rPr>
                <w:rFonts w:asciiTheme="majorHAnsi" w:hAnsiTheme="majorHAnsi" w:cstheme="majorHAnsi"/>
                <w:lang w:val="en-US"/>
              </w:rPr>
            </w:pPr>
          </w:p>
          <w:p w:rsidR="00BE3FCA" w:rsidRPr="009F2FED" w:rsidRDefault="00BE3FCA" w:rsidP="00BE3FCA">
            <w:pPr>
              <w:tabs>
                <w:tab w:val="left" w:pos="456"/>
              </w:tabs>
              <w:spacing w:after="6"/>
              <w:rPr>
                <w:rFonts w:asciiTheme="majorHAnsi" w:eastAsia="Verdana" w:hAnsiTheme="majorHAnsi" w:cstheme="majorHAnsi"/>
                <w:lang w:val="en-US"/>
              </w:rPr>
            </w:pPr>
            <w:r w:rsidRPr="009F2FED">
              <w:rPr>
                <w:rFonts w:asciiTheme="majorHAnsi" w:hAnsiTheme="majorHAnsi" w:cstheme="majorHAnsi"/>
                <w:b/>
                <w:lang w:val="en-US"/>
              </w:rPr>
              <w:t>Zahtevani rezultati:</w:t>
            </w:r>
          </w:p>
          <w:p w:rsidR="00BE3FCA" w:rsidRPr="009F2FED" w:rsidRDefault="00BE3FCA" w:rsidP="00BE3FCA">
            <w:pPr>
              <w:tabs>
                <w:tab w:val="left" w:pos="456"/>
              </w:tabs>
              <w:spacing w:after="6"/>
              <w:ind w:left="56"/>
              <w:jc w:val="both"/>
              <w:rPr>
                <w:rFonts w:asciiTheme="majorHAnsi" w:hAnsiTheme="majorHAnsi" w:cstheme="majorHAnsi"/>
                <w:lang w:val="en-US"/>
              </w:rPr>
            </w:pPr>
            <w:r w:rsidRPr="009F2FED">
              <w:rPr>
                <w:rFonts w:asciiTheme="majorHAnsi" w:eastAsia="Verdana" w:hAnsiTheme="majorHAnsi" w:cstheme="majorHAnsi"/>
                <w:lang w:val="en-US"/>
              </w:rPr>
              <w:t xml:space="preserve"> </w:t>
            </w: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Omejimo prioritetni promet, hkrati pa ves promet za posamezno stranko gladimo na izbrano vrednost (DSL, </w:t>
            </w:r>
            <w:proofErr w:type="gramStart"/>
            <w:r w:rsidRPr="009F2FED">
              <w:rPr>
                <w:rFonts w:asciiTheme="majorHAnsi" w:hAnsiTheme="majorHAnsi" w:cstheme="majorHAnsi"/>
                <w:lang w:val="en-US"/>
              </w:rPr>
              <w:t>FTTH, …)</w:t>
            </w:r>
            <w:proofErr w:type="gramEnd"/>
            <w:r w:rsidRPr="009F2FED">
              <w:rPr>
                <w:rFonts w:asciiTheme="majorHAnsi" w:hAnsiTheme="majorHAnsi" w:cstheme="majorHAnsi"/>
                <w:lang w:val="en-US"/>
              </w:rPr>
              <w:t>.</w:t>
            </w:r>
          </w:p>
          <w:p w:rsidR="00BE3FCA" w:rsidRPr="009F2FED" w:rsidRDefault="00BE3FCA" w:rsidP="00981991">
            <w:pPr>
              <w:tabs>
                <w:tab w:val="left" w:pos="456"/>
              </w:tabs>
              <w:spacing w:after="6"/>
              <w:jc w:val="both"/>
              <w:rPr>
                <w:rFonts w:asciiTheme="majorHAnsi" w:hAnsiTheme="majorHAnsi" w:cstheme="majorHAnsi"/>
                <w:lang w:val="en-US"/>
              </w:rPr>
            </w:pP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V primeru zasičenja deluje shaping in QoS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nivoju IP, tako da se prometu, ki BNG zapušča, zagotavlja zahtevani nivo prepustnosti.</w:t>
            </w:r>
          </w:p>
          <w:p w:rsidR="00BE3FCA" w:rsidRPr="009F2FED" w:rsidRDefault="00BE3FCA" w:rsidP="00981991">
            <w:pPr>
              <w:tabs>
                <w:tab w:val="left" w:pos="456"/>
              </w:tabs>
              <w:spacing w:after="6"/>
              <w:ind w:left="360"/>
              <w:jc w:val="both"/>
              <w:rPr>
                <w:rFonts w:asciiTheme="majorHAnsi" w:hAnsiTheme="majorHAnsi" w:cstheme="majorHAnsi"/>
                <w:lang w:val="en-US"/>
              </w:rPr>
            </w:pP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Prioritetni promet (PIP) mora prehajati brez izgub, majhnimi zakasnitvami in majhnim trepetanjem. To velja v primeru </w:t>
            </w:r>
            <w:proofErr w:type="gramStart"/>
            <w:r w:rsidRPr="009F2FED">
              <w:rPr>
                <w:rFonts w:asciiTheme="majorHAnsi" w:hAnsiTheme="majorHAnsi" w:cstheme="majorHAnsi"/>
                <w:lang w:val="en-US"/>
              </w:rPr>
              <w:t>ko</w:t>
            </w:r>
            <w:proofErr w:type="gramEnd"/>
            <w:r w:rsidRPr="009F2FED">
              <w:rPr>
                <w:rFonts w:asciiTheme="majorHAnsi" w:hAnsiTheme="majorHAnsi" w:cstheme="majorHAnsi"/>
                <w:lang w:val="en-US"/>
              </w:rPr>
              <w:t xml:space="preserve"> ga pošiljamo manj kot je nastavljena omejitev za PIP. Če ga pošiljamo več kot je nastavljena omejitev, mora BNG presežek odmetavati (policing).</w:t>
            </w:r>
          </w:p>
          <w:p w:rsidR="00BE3FCA" w:rsidRPr="009F2FED" w:rsidRDefault="00BE3FCA" w:rsidP="00981991">
            <w:pPr>
              <w:tabs>
                <w:tab w:val="left" w:pos="456"/>
              </w:tabs>
              <w:spacing w:after="6"/>
              <w:ind w:left="360"/>
              <w:jc w:val="both"/>
              <w:rPr>
                <w:rFonts w:asciiTheme="majorHAnsi" w:hAnsiTheme="majorHAnsi" w:cstheme="majorHAnsi"/>
                <w:lang w:val="en-US"/>
              </w:rPr>
            </w:pP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V kolikor v nekem trenutku </w:t>
            </w:r>
            <w:proofErr w:type="gramStart"/>
            <w:r w:rsidRPr="009F2FED">
              <w:rPr>
                <w:rFonts w:asciiTheme="majorHAnsi" w:hAnsiTheme="majorHAnsi" w:cstheme="majorHAnsi"/>
                <w:lang w:val="en-US"/>
              </w:rPr>
              <w:t>ni</w:t>
            </w:r>
            <w:proofErr w:type="gramEnd"/>
            <w:r w:rsidRPr="009F2FED">
              <w:rPr>
                <w:rFonts w:asciiTheme="majorHAnsi" w:hAnsiTheme="majorHAnsi" w:cstheme="majorHAnsi"/>
                <w:lang w:val="en-US"/>
              </w:rPr>
              <w:t xml:space="preserve"> prioritetnega prometa, čeprav so zanj nastavljeni mehanizmi, mora biti pasovna širina, ki bi jo prioritetni promet sicer lahko zasedal a je ne, na voljo ostalim razredom.</w:t>
            </w:r>
          </w:p>
          <w:p w:rsidR="00BE3FCA" w:rsidRPr="009F2FED" w:rsidRDefault="00BE3FCA" w:rsidP="00981991">
            <w:pPr>
              <w:tabs>
                <w:tab w:val="left" w:pos="456"/>
              </w:tabs>
              <w:spacing w:after="6"/>
              <w:ind w:left="360"/>
              <w:jc w:val="both"/>
              <w:rPr>
                <w:rFonts w:asciiTheme="majorHAnsi" w:hAnsiTheme="majorHAnsi" w:cstheme="majorHAnsi"/>
                <w:lang w:val="en-US"/>
              </w:rPr>
            </w:pP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V primeru da je kakšnega prometa manj </w:t>
            </w:r>
            <w:proofErr w:type="gramStart"/>
            <w:r w:rsidRPr="009F2FED">
              <w:rPr>
                <w:rFonts w:asciiTheme="majorHAnsi" w:hAnsiTheme="majorHAnsi" w:cstheme="majorHAnsi"/>
                <w:lang w:val="en-US"/>
              </w:rPr>
              <w:t>ali</w:t>
            </w:r>
            <w:proofErr w:type="gramEnd"/>
            <w:r w:rsidRPr="009F2FED">
              <w:rPr>
                <w:rFonts w:asciiTheme="majorHAnsi" w:hAnsiTheme="majorHAnsi" w:cstheme="majorHAnsi"/>
                <w:lang w:val="en-US"/>
              </w:rPr>
              <w:t xml:space="preserve"> ga ni, si morata prosto pasovno širino pravično razdeliti preostala dva razreda.</w:t>
            </w:r>
          </w:p>
          <w:p w:rsidR="00BE3FCA" w:rsidRPr="009F2FED" w:rsidRDefault="00BE3FCA" w:rsidP="00981991">
            <w:pPr>
              <w:tabs>
                <w:tab w:val="left" w:pos="456"/>
              </w:tabs>
              <w:spacing w:after="6"/>
              <w:ind w:left="360"/>
              <w:jc w:val="both"/>
              <w:rPr>
                <w:rFonts w:asciiTheme="majorHAnsi" w:hAnsiTheme="majorHAnsi" w:cstheme="majorHAnsi"/>
                <w:lang w:val="en-US"/>
              </w:rPr>
            </w:pP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Če je v razredih 1,2,3 prometa manj kot ga pripada posameznem razredu, mora ta prehajati brez izgub</w:t>
            </w:r>
          </w:p>
          <w:p w:rsidR="00BE3FCA" w:rsidRPr="009F2FED" w:rsidRDefault="00BE3FCA" w:rsidP="00981991">
            <w:pPr>
              <w:tabs>
                <w:tab w:val="left" w:pos="456"/>
              </w:tabs>
              <w:spacing w:after="6"/>
              <w:ind w:left="360"/>
              <w:jc w:val="both"/>
              <w:rPr>
                <w:rFonts w:asciiTheme="majorHAnsi" w:hAnsiTheme="majorHAnsi" w:cstheme="majorHAnsi"/>
                <w:lang w:val="en-US"/>
              </w:rPr>
            </w:pPr>
          </w:p>
          <w:p w:rsidR="00BE3FCA" w:rsidRPr="009F2FED" w:rsidRDefault="00BE3FCA" w:rsidP="00981991">
            <w:pPr>
              <w:numPr>
                <w:ilvl w:val="0"/>
                <w:numId w:val="92"/>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V kolikor je vsega prometa za organizacijo več kot je nastavitev glajenja za to organizacijo, lahko pri prometu, katerega je preveč v posameznem razredu, prihaja do izgub in povečanih zakasnitev (mehanizem glajenja ne </w:t>
            </w:r>
            <w:r w:rsidRPr="009F2FED">
              <w:rPr>
                <w:rFonts w:asciiTheme="majorHAnsi" w:hAnsiTheme="majorHAnsi" w:cstheme="majorHAnsi"/>
                <w:lang w:val="en-US"/>
              </w:rPr>
              <w:lastRenderedPageBreak/>
              <w:t xml:space="preserve">sme odmetavati prioritetnega prometa. Zanj bomo poskrbeli s policerjem, da ga ne </w:t>
            </w:r>
            <w:proofErr w:type="gramStart"/>
            <w:r w:rsidRPr="009F2FED">
              <w:rPr>
                <w:rFonts w:asciiTheme="majorHAnsi" w:hAnsiTheme="majorHAnsi" w:cstheme="majorHAnsi"/>
                <w:lang w:val="en-US"/>
              </w:rPr>
              <w:t>bo</w:t>
            </w:r>
            <w:proofErr w:type="gramEnd"/>
            <w:r w:rsidRPr="009F2FED">
              <w:rPr>
                <w:rFonts w:asciiTheme="majorHAnsi" w:hAnsiTheme="majorHAnsi" w:cstheme="majorHAnsi"/>
                <w:lang w:val="en-US"/>
              </w:rPr>
              <w:t xml:space="preserve"> preveč. Zanj se zakasitve ne smejo povečati).</w:t>
            </w:r>
          </w:p>
          <w:p w:rsidR="00BE3FCA" w:rsidRPr="009F2FED" w:rsidRDefault="00BE3FCA" w:rsidP="00BE3FCA">
            <w:pPr>
              <w:tabs>
                <w:tab w:val="left" w:pos="456"/>
              </w:tabs>
              <w:spacing w:after="6"/>
              <w:jc w:val="both"/>
              <w:rPr>
                <w:rFonts w:asciiTheme="majorHAnsi" w:hAnsiTheme="majorHAnsi" w:cstheme="majorHAnsi"/>
                <w:lang w:val="en-US"/>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Zmogljivost:</w:t>
            </w:r>
          </w:p>
          <w:p w:rsidR="00BE3FCA" w:rsidRPr="009F2FED" w:rsidRDefault="00BE3FCA" w:rsidP="00981991">
            <w:pPr>
              <w:numPr>
                <w:ilvl w:val="2"/>
                <w:numId w:val="9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Prepustnost naprave vsaj 80 Gbit/s</w:t>
            </w:r>
          </w:p>
          <w:p w:rsidR="00BE3FCA" w:rsidRPr="009F2FED" w:rsidRDefault="00BE3FCA" w:rsidP="00981991">
            <w:pPr>
              <w:numPr>
                <w:ilvl w:val="2"/>
                <w:numId w:val="9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Vsaj strojna podpora za kriptiranje IPsecAES, IKEv2 do 3</w:t>
            </w:r>
            <w:r w:rsidR="00D35E7E" w:rsidRPr="009F2FED">
              <w:rPr>
                <w:rFonts w:asciiTheme="majorHAnsi" w:hAnsiTheme="majorHAnsi" w:cstheme="majorHAnsi"/>
                <w:lang w:val="en-US"/>
              </w:rPr>
              <w:t>5</w:t>
            </w:r>
            <w:r w:rsidRPr="009F2FED">
              <w:rPr>
                <w:rFonts w:asciiTheme="majorHAnsi" w:hAnsiTheme="majorHAnsi" w:cstheme="majorHAnsi"/>
                <w:lang w:val="en-US"/>
              </w:rPr>
              <w:t xml:space="preserve"> Gbit/s. (licenca za uporabo je lahko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voljo kot naknadna nadgradnja).</w:t>
            </w:r>
          </w:p>
          <w:p w:rsidR="00BE3FCA" w:rsidRPr="009F2FED" w:rsidRDefault="00BE3FCA" w:rsidP="00981991">
            <w:pPr>
              <w:numPr>
                <w:ilvl w:val="2"/>
                <w:numId w:val="9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Doseganje skupne prepustnosti BNG vsaj 50.000.000 paketov/s ob hkratni uporabi v prejšnjih točkah navedenih QoS mehanizmov in ACL </w:t>
            </w:r>
            <w:proofErr w:type="gramStart"/>
            <w:r w:rsidRPr="009F2FED">
              <w:rPr>
                <w:rFonts w:asciiTheme="majorHAnsi" w:hAnsiTheme="majorHAnsi" w:cstheme="majorHAnsi"/>
                <w:lang w:val="en-US"/>
              </w:rPr>
              <w:t>na</w:t>
            </w:r>
            <w:proofErr w:type="gramEnd"/>
            <w:r w:rsidRPr="009F2FED">
              <w:rPr>
                <w:rFonts w:asciiTheme="majorHAnsi" w:hAnsiTheme="majorHAnsi" w:cstheme="majorHAnsi"/>
                <w:lang w:val="en-US"/>
              </w:rPr>
              <w:t xml:space="preserve"> vmesnikih, kjer so ti mehanizmi podprti.</w:t>
            </w:r>
          </w:p>
          <w:p w:rsidR="00BE3FCA" w:rsidRPr="009F2FED" w:rsidRDefault="00BE3FCA" w:rsidP="00981991">
            <w:pPr>
              <w:numPr>
                <w:ilvl w:val="2"/>
                <w:numId w:val="93"/>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Podpora za skupno do </w:t>
            </w:r>
            <w:r w:rsidR="005E15EE" w:rsidRPr="009F2FED">
              <w:rPr>
                <w:rFonts w:asciiTheme="majorHAnsi" w:hAnsiTheme="majorHAnsi" w:cstheme="majorHAnsi"/>
                <w:lang w:val="en-US"/>
              </w:rPr>
              <w:t>1.5</w:t>
            </w:r>
            <w:r w:rsidRPr="009F2FED">
              <w:rPr>
                <w:rFonts w:asciiTheme="majorHAnsi" w:hAnsiTheme="majorHAnsi" w:cstheme="majorHAnsi"/>
                <w:lang w:val="en-US"/>
              </w:rPr>
              <w:t>00</w:t>
            </w:r>
            <w:r w:rsidR="005E15EE" w:rsidRPr="009F2FED">
              <w:rPr>
                <w:rFonts w:asciiTheme="majorHAnsi" w:hAnsiTheme="majorHAnsi" w:cstheme="majorHAnsi"/>
                <w:lang w:val="en-US"/>
              </w:rPr>
              <w:t>.</w:t>
            </w:r>
            <w:r w:rsidRPr="009F2FED">
              <w:rPr>
                <w:rFonts w:asciiTheme="majorHAnsi" w:hAnsiTheme="majorHAnsi" w:cstheme="majorHAnsi"/>
                <w:lang w:val="en-US"/>
              </w:rPr>
              <w:t xml:space="preserve">000 IPv4 </w:t>
            </w:r>
            <w:r w:rsidR="005E15EE" w:rsidRPr="009F2FED">
              <w:rPr>
                <w:rFonts w:asciiTheme="majorHAnsi" w:hAnsiTheme="majorHAnsi" w:cstheme="majorHAnsi"/>
                <w:lang w:val="en-US"/>
              </w:rPr>
              <w:t xml:space="preserve">in hkrati 1.000.000 </w:t>
            </w:r>
            <w:r w:rsidRPr="009F2FED">
              <w:rPr>
                <w:rFonts w:asciiTheme="majorHAnsi" w:hAnsiTheme="majorHAnsi" w:cstheme="majorHAnsi"/>
                <w:lang w:val="en-US"/>
              </w:rPr>
              <w:t xml:space="preserve">IPv6 </w:t>
            </w:r>
            <w:r w:rsidR="00D35E7E" w:rsidRPr="009F2FED">
              <w:rPr>
                <w:rFonts w:asciiTheme="majorHAnsi" w:hAnsiTheme="majorHAnsi" w:cstheme="majorHAnsi"/>
                <w:lang w:val="en-US"/>
              </w:rPr>
              <w:t>usmerjevalnih poti</w:t>
            </w:r>
          </w:p>
          <w:p w:rsidR="00BE3FCA" w:rsidRPr="009F2FED" w:rsidRDefault="00BE3FCA" w:rsidP="00BE3FCA">
            <w:pPr>
              <w:tabs>
                <w:tab w:val="left" w:pos="456"/>
              </w:tabs>
              <w:spacing w:after="6"/>
              <w:jc w:val="both"/>
              <w:rPr>
                <w:rFonts w:asciiTheme="majorHAnsi" w:hAnsiTheme="majorHAnsi" w:cstheme="majorHAnsi"/>
                <w:lang w:val="sl-SI"/>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Možnost vgradnje v 19” omaro</w:t>
            </w:r>
          </w:p>
          <w:p w:rsidR="00BE3FCA" w:rsidRPr="009F2FED" w:rsidRDefault="00BE3FCA" w:rsidP="00BE3FCA">
            <w:pPr>
              <w:pStyle w:val="Odstavekseznama"/>
              <w:rPr>
                <w:rFonts w:asciiTheme="majorHAnsi" w:hAnsiTheme="majorHAnsi" w:cstheme="majorHAnsi"/>
              </w:rPr>
            </w:pPr>
          </w:p>
          <w:p w:rsidR="00BE3FCA" w:rsidRPr="009F2FED" w:rsidRDefault="00BE3FCA" w:rsidP="00981991">
            <w:pPr>
              <w:numPr>
                <w:ilvl w:val="0"/>
                <w:numId w:val="54"/>
              </w:numPr>
              <w:suppressAutoHyphens w:val="0"/>
              <w:spacing w:before="6" w:after="6"/>
              <w:jc w:val="both"/>
              <w:rPr>
                <w:rFonts w:asciiTheme="majorHAnsi" w:hAnsiTheme="majorHAnsi" w:cstheme="majorHAnsi"/>
                <w:color w:val="000000"/>
              </w:rPr>
            </w:pPr>
            <w:r w:rsidRPr="009F2FED">
              <w:rPr>
                <w:rFonts w:asciiTheme="majorHAnsi" w:hAnsiTheme="majorHAnsi" w:cstheme="majorHAnsi"/>
                <w:color w:val="000000"/>
              </w:rPr>
              <w:t xml:space="preserve">Maksimalna dopustna višina BNGja je 26 cm. </w:t>
            </w:r>
          </w:p>
          <w:p w:rsidR="00BE3FCA" w:rsidRPr="009F2FED" w:rsidRDefault="00BE3FCA" w:rsidP="00BE3FCA">
            <w:pPr>
              <w:tabs>
                <w:tab w:val="left" w:pos="456"/>
              </w:tabs>
              <w:spacing w:after="6"/>
              <w:jc w:val="both"/>
              <w:rPr>
                <w:rFonts w:asciiTheme="majorHAnsi" w:hAnsiTheme="majorHAnsi" w:cstheme="majorHAnsi"/>
              </w:rPr>
            </w:pPr>
          </w:p>
          <w:p w:rsidR="00BE3FCA" w:rsidRPr="009F2FED" w:rsidRDefault="00BE3FCA" w:rsidP="005A2047">
            <w:pPr>
              <w:pStyle w:val="Naslov1"/>
              <w:snapToGrid w:val="0"/>
              <w:rPr>
                <w:rFonts w:asciiTheme="majorHAnsi" w:hAnsiTheme="majorHAnsi" w:cstheme="majorHAnsi"/>
              </w:rPr>
            </w:pPr>
          </w:p>
        </w:tc>
      </w:tr>
      <w:tr w:rsidR="00BE3FCA" w:rsidRPr="009F2FED" w:rsidTr="007B447E">
        <w:tc>
          <w:tcPr>
            <w:tcW w:w="483" w:type="pct"/>
            <w:tcBorders>
              <w:top w:val="single" w:sz="4" w:space="0" w:color="000000"/>
              <w:left w:val="single" w:sz="8" w:space="0" w:color="000000"/>
              <w:bottom w:val="single" w:sz="4" w:space="0" w:color="000000"/>
            </w:tcBorders>
            <w:shd w:val="clear" w:color="auto" w:fill="FFCC99"/>
          </w:tcPr>
          <w:p w:rsidR="00BE3FCA" w:rsidRPr="009F2FED" w:rsidRDefault="00BE3FCA" w:rsidP="007B447E">
            <w:pPr>
              <w:pStyle w:val="Naslov1"/>
              <w:jc w:val="center"/>
              <w:rPr>
                <w:rFonts w:asciiTheme="majorHAnsi" w:hAnsiTheme="majorHAnsi" w:cstheme="majorHAnsi"/>
              </w:rPr>
            </w:pPr>
            <w:r w:rsidRPr="009F2FED">
              <w:rPr>
                <w:rFonts w:asciiTheme="majorHAnsi" w:hAnsiTheme="majorHAnsi" w:cstheme="majorHAnsi"/>
                <w:b/>
                <w:bCs/>
              </w:rPr>
              <w:lastRenderedPageBreak/>
              <w:t>6.</w:t>
            </w:r>
          </w:p>
        </w:tc>
        <w:tc>
          <w:tcPr>
            <w:tcW w:w="4517" w:type="pct"/>
            <w:tcBorders>
              <w:top w:val="single" w:sz="4" w:space="0" w:color="000000"/>
              <w:left w:val="single" w:sz="4" w:space="0" w:color="000000"/>
              <w:bottom w:val="single" w:sz="4" w:space="0" w:color="000000"/>
              <w:right w:val="single" w:sz="8" w:space="0" w:color="000000"/>
            </w:tcBorders>
            <w:shd w:val="clear" w:color="auto" w:fill="FFCC99"/>
          </w:tcPr>
          <w:p w:rsidR="00BE3FCA" w:rsidRPr="009F2FED" w:rsidRDefault="00BE3FCA" w:rsidP="00BE3FCA">
            <w:pPr>
              <w:tabs>
                <w:tab w:val="left" w:pos="456"/>
              </w:tabs>
              <w:spacing w:before="6" w:after="6" w:line="360" w:lineRule="auto"/>
              <w:jc w:val="both"/>
              <w:rPr>
                <w:rFonts w:asciiTheme="majorHAnsi" w:hAnsiTheme="majorHAnsi" w:cstheme="majorHAnsi"/>
                <w:lang w:val="sl-SI"/>
              </w:rPr>
            </w:pPr>
            <w:r w:rsidRPr="009F2FED">
              <w:rPr>
                <w:rFonts w:asciiTheme="majorHAnsi" w:hAnsiTheme="majorHAnsi" w:cstheme="majorHAnsi"/>
                <w:b/>
                <w:bCs w:val="0"/>
                <w:lang w:val="sl-SI"/>
              </w:rPr>
              <w:t>VZDRŽEVANJE IN PODPORA V ČASU VELJAVNOSTI GARANCIJE</w:t>
            </w:r>
          </w:p>
          <w:p w:rsidR="00BE3FCA" w:rsidRPr="009F2FED" w:rsidRDefault="00BE3FCA" w:rsidP="00BE3FCA">
            <w:pPr>
              <w:tabs>
                <w:tab w:val="left" w:pos="456"/>
              </w:tabs>
              <w:spacing w:before="6" w:after="6" w:line="360" w:lineRule="auto"/>
              <w:ind w:left="57"/>
              <w:jc w:val="both"/>
              <w:rPr>
                <w:rFonts w:asciiTheme="majorHAnsi" w:hAnsiTheme="majorHAnsi" w:cstheme="majorHAnsi"/>
                <w:lang w:val="sl-SI"/>
              </w:rPr>
            </w:pPr>
            <w:r w:rsidRPr="009F2FED">
              <w:rPr>
                <w:rFonts w:asciiTheme="majorHAnsi" w:hAnsiTheme="majorHAnsi" w:cstheme="majorHAnsi"/>
                <w:lang w:val="sl-SI"/>
              </w:rPr>
              <w:t xml:space="preserve">Vzdrževanje za opremo, ponujeno pod </w:t>
            </w:r>
            <w:r w:rsidRPr="009F2FED">
              <w:rPr>
                <w:rFonts w:asciiTheme="majorHAnsi" w:hAnsiTheme="majorHAnsi" w:cstheme="majorHAnsi"/>
                <w:b/>
                <w:lang w:val="sl-SI"/>
              </w:rPr>
              <w:t>postavkami 1-4</w:t>
            </w:r>
            <w:r w:rsidRPr="009F2FED">
              <w:rPr>
                <w:rFonts w:asciiTheme="majorHAnsi" w:hAnsiTheme="majorHAnsi" w:cstheme="majorHAnsi"/>
                <w:lang w:val="sl-SI"/>
              </w:rPr>
              <w:t xml:space="preserve">. Vzdrževanje mora vključevati: </w:t>
            </w:r>
          </w:p>
          <w:p w:rsidR="00BE3FCA" w:rsidRPr="009F2FED" w:rsidRDefault="00BE3FCA" w:rsidP="00BE3FCA">
            <w:pPr>
              <w:tabs>
                <w:tab w:val="left" w:pos="456"/>
              </w:tabs>
              <w:spacing w:after="6"/>
              <w:jc w:val="both"/>
              <w:rPr>
                <w:rFonts w:asciiTheme="majorHAnsi" w:hAnsiTheme="majorHAnsi" w:cstheme="majorHAnsi"/>
                <w:lang w:val="sl-SI"/>
              </w:rPr>
            </w:pPr>
          </w:p>
          <w:p w:rsidR="00BE3FCA" w:rsidRPr="009F2FED" w:rsidRDefault="00BE3FCA" w:rsidP="00BE3FCA">
            <w:pPr>
              <w:numPr>
                <w:ilvl w:val="0"/>
                <w:numId w:val="8"/>
              </w:numPr>
              <w:tabs>
                <w:tab w:val="left" w:pos="456"/>
              </w:tabs>
              <w:spacing w:after="6"/>
              <w:jc w:val="both"/>
              <w:rPr>
                <w:rFonts w:asciiTheme="majorHAnsi" w:hAnsiTheme="majorHAnsi" w:cstheme="majorHAnsi"/>
                <w:lang w:val="sl-SI"/>
              </w:rPr>
            </w:pPr>
            <w:r w:rsidRPr="009F2FED">
              <w:rPr>
                <w:rFonts w:asciiTheme="majorHAnsi" w:hAnsiTheme="majorHAnsi" w:cstheme="majorHAnsi"/>
                <w:lang w:val="sl-SI"/>
              </w:rPr>
              <w:t xml:space="preserve">Za naprave oz. sestavne dele, za katere velja režim garancije oz. podaljšanja garancije, popravilo oz. zamenjavo v primeru okvare v roku desetih delovnih dni po oddaji zahtevka. Predaja okvarjenih ter popravljenih ali nadomestnih delov oz. naprav na naslovu ARNES, Tehnološki park 18, Ljubljana. </w:t>
            </w:r>
          </w:p>
          <w:p w:rsidR="00BE3FCA" w:rsidRPr="009F2FED" w:rsidRDefault="00BE3FCA" w:rsidP="00BE3FCA">
            <w:pPr>
              <w:tabs>
                <w:tab w:val="left" w:pos="456"/>
              </w:tabs>
              <w:spacing w:after="6"/>
              <w:ind w:left="568"/>
              <w:jc w:val="both"/>
              <w:rPr>
                <w:rFonts w:asciiTheme="majorHAnsi" w:hAnsiTheme="majorHAnsi" w:cstheme="majorHAnsi"/>
                <w:lang w:val="sl-SI"/>
              </w:rPr>
            </w:pPr>
          </w:p>
          <w:p w:rsidR="00BE3FCA" w:rsidRPr="009F2FED" w:rsidRDefault="00BE3FCA" w:rsidP="00BE3FCA">
            <w:pPr>
              <w:numPr>
                <w:ilvl w:val="0"/>
                <w:numId w:val="8"/>
              </w:numPr>
              <w:tabs>
                <w:tab w:val="left" w:pos="456"/>
              </w:tabs>
              <w:spacing w:after="6"/>
              <w:jc w:val="both"/>
              <w:rPr>
                <w:rFonts w:asciiTheme="majorHAnsi" w:hAnsiTheme="majorHAnsi" w:cstheme="majorHAnsi"/>
                <w:lang w:val="sl-SI"/>
              </w:rPr>
            </w:pPr>
            <w:r w:rsidRPr="009F2FED">
              <w:rPr>
                <w:rFonts w:asciiTheme="majorHAnsi" w:hAnsiTheme="majorHAnsi" w:cstheme="majorHAnsi"/>
                <w:lang w:val="sl-SI"/>
              </w:rPr>
              <w:t>Dobava novih verzij programske opreme, ko bo na voljo pri proizvajalcu. Naročnik si jih lahko, v kolikor to ponudnik omogoči, sam prenese s strežnika proizvajalca oz. naročnika.</w:t>
            </w:r>
          </w:p>
          <w:p w:rsidR="00BE3FCA" w:rsidRPr="009F2FED" w:rsidRDefault="00BE3FCA" w:rsidP="00BE3FCA">
            <w:pPr>
              <w:tabs>
                <w:tab w:val="left" w:pos="456"/>
              </w:tabs>
              <w:spacing w:after="6"/>
              <w:jc w:val="both"/>
              <w:rPr>
                <w:rFonts w:asciiTheme="majorHAnsi" w:hAnsiTheme="majorHAnsi" w:cstheme="majorHAnsi"/>
                <w:lang w:val="sl-SI"/>
              </w:rPr>
            </w:pPr>
          </w:p>
          <w:p w:rsidR="00BE3FCA" w:rsidRPr="009F2FED" w:rsidRDefault="00BE3FCA" w:rsidP="00BE3FCA">
            <w:pPr>
              <w:numPr>
                <w:ilvl w:val="0"/>
                <w:numId w:val="8"/>
              </w:numPr>
              <w:tabs>
                <w:tab w:val="left" w:pos="456"/>
              </w:tabs>
              <w:spacing w:after="6"/>
              <w:jc w:val="both"/>
              <w:rPr>
                <w:rFonts w:asciiTheme="majorHAnsi" w:hAnsiTheme="majorHAnsi" w:cstheme="majorHAnsi"/>
                <w:lang w:val="de-DE"/>
              </w:rPr>
            </w:pPr>
            <w:r w:rsidRPr="009F2FED">
              <w:rPr>
                <w:rFonts w:asciiTheme="majorHAnsi" w:hAnsiTheme="majorHAnsi" w:cstheme="majorHAnsi"/>
                <w:lang w:val="de-DE"/>
              </w:rPr>
              <w:t xml:space="preserve">Telefonsko in elektronsko tehnično podporo ob delavnikih med 8:00 in 16:00 uro. </w:t>
            </w:r>
          </w:p>
          <w:p w:rsidR="00BE3FCA" w:rsidRPr="009F2FED" w:rsidRDefault="00BE3FCA" w:rsidP="00BE3FCA">
            <w:pPr>
              <w:tabs>
                <w:tab w:val="left" w:pos="456"/>
              </w:tabs>
              <w:spacing w:after="6"/>
              <w:ind w:left="568"/>
              <w:jc w:val="both"/>
              <w:rPr>
                <w:rFonts w:asciiTheme="majorHAnsi" w:hAnsiTheme="majorHAnsi" w:cstheme="majorHAnsi"/>
                <w:lang w:val="de-DE"/>
              </w:rPr>
            </w:pPr>
          </w:p>
          <w:p w:rsidR="00BE3FCA" w:rsidRPr="009F2FED" w:rsidRDefault="00BE3FCA" w:rsidP="00BE3FCA">
            <w:pPr>
              <w:numPr>
                <w:ilvl w:val="0"/>
                <w:numId w:val="8"/>
              </w:numPr>
              <w:tabs>
                <w:tab w:val="left" w:pos="456"/>
              </w:tabs>
              <w:spacing w:after="6"/>
              <w:jc w:val="both"/>
              <w:rPr>
                <w:rFonts w:asciiTheme="majorHAnsi" w:hAnsiTheme="majorHAnsi" w:cstheme="majorHAnsi"/>
              </w:rPr>
            </w:pPr>
            <w:r w:rsidRPr="009F2FED">
              <w:rPr>
                <w:rFonts w:asciiTheme="majorHAnsi" w:hAnsiTheme="majorHAnsi" w:cstheme="majorHAnsi"/>
                <w:lang w:val="de-DE"/>
              </w:rPr>
              <w:t>Zagotovljen dostop (za ponudnika ali ARNES) do proizvajalčevega centra za tehnično podporo za vso opremo, katere vzdrževanje je predmet razpisa</w:t>
            </w:r>
          </w:p>
          <w:p w:rsidR="00BE3FCA" w:rsidRPr="009F2FED" w:rsidRDefault="00BE3FCA" w:rsidP="00BE3FCA">
            <w:pPr>
              <w:pStyle w:val="Naslov1"/>
              <w:snapToGrid w:val="0"/>
              <w:rPr>
                <w:rFonts w:asciiTheme="majorHAnsi" w:hAnsiTheme="majorHAnsi" w:cstheme="majorHAnsi"/>
              </w:rPr>
            </w:pPr>
          </w:p>
        </w:tc>
      </w:tr>
      <w:tr w:rsidR="00BE3FCA" w:rsidRPr="009F2FED" w:rsidTr="007B447E">
        <w:tc>
          <w:tcPr>
            <w:tcW w:w="483" w:type="pct"/>
            <w:tcBorders>
              <w:top w:val="single" w:sz="4" w:space="0" w:color="000000"/>
              <w:left w:val="single" w:sz="8" w:space="0" w:color="000000"/>
              <w:bottom w:val="single" w:sz="4" w:space="0" w:color="000000"/>
            </w:tcBorders>
            <w:shd w:val="clear" w:color="auto" w:fill="FFCC99"/>
          </w:tcPr>
          <w:p w:rsidR="00BE3FCA" w:rsidRPr="009F2FED" w:rsidRDefault="00BE3FCA" w:rsidP="007B447E">
            <w:pPr>
              <w:pStyle w:val="Naslov1"/>
              <w:jc w:val="center"/>
              <w:rPr>
                <w:rFonts w:asciiTheme="majorHAnsi" w:hAnsiTheme="majorHAnsi" w:cstheme="majorHAnsi"/>
              </w:rPr>
            </w:pPr>
            <w:r w:rsidRPr="009F2FED">
              <w:rPr>
                <w:rFonts w:asciiTheme="majorHAnsi" w:hAnsiTheme="majorHAnsi" w:cstheme="majorHAnsi"/>
                <w:b/>
                <w:bCs/>
              </w:rPr>
              <w:t>7.</w:t>
            </w:r>
          </w:p>
        </w:tc>
        <w:tc>
          <w:tcPr>
            <w:tcW w:w="4517" w:type="pct"/>
            <w:tcBorders>
              <w:top w:val="single" w:sz="4" w:space="0" w:color="000000"/>
              <w:left w:val="single" w:sz="4" w:space="0" w:color="000000"/>
              <w:bottom w:val="single" w:sz="4" w:space="0" w:color="000000"/>
              <w:right w:val="single" w:sz="8" w:space="0" w:color="000000"/>
            </w:tcBorders>
            <w:shd w:val="clear" w:color="auto" w:fill="FFCC99"/>
          </w:tcPr>
          <w:p w:rsidR="00BE3FCA" w:rsidRPr="009F2FED" w:rsidRDefault="00BE3FCA" w:rsidP="00BE3FCA">
            <w:pPr>
              <w:tabs>
                <w:tab w:val="left" w:pos="456"/>
              </w:tabs>
              <w:spacing w:before="6" w:after="6" w:line="360" w:lineRule="auto"/>
              <w:jc w:val="both"/>
              <w:rPr>
                <w:rFonts w:asciiTheme="majorHAnsi" w:hAnsiTheme="majorHAnsi" w:cstheme="majorHAnsi"/>
                <w:lang w:val="sl-SI"/>
              </w:rPr>
            </w:pPr>
            <w:r w:rsidRPr="009F2FED">
              <w:rPr>
                <w:rFonts w:asciiTheme="majorHAnsi" w:hAnsiTheme="majorHAnsi" w:cstheme="majorHAnsi"/>
                <w:b/>
                <w:bCs w:val="0"/>
                <w:lang w:val="sl-SI"/>
              </w:rPr>
              <w:t>VZDRŽEVANJE IN PODPORA PO IZTEKU VELJAVNOSTI GARANCIJE</w:t>
            </w:r>
          </w:p>
          <w:p w:rsidR="00BE3FCA" w:rsidRPr="009F2FED" w:rsidRDefault="00BE3FCA" w:rsidP="00BE3FCA">
            <w:pPr>
              <w:tabs>
                <w:tab w:val="left" w:pos="456"/>
              </w:tabs>
              <w:spacing w:before="6" w:after="6" w:line="360" w:lineRule="auto"/>
              <w:ind w:left="57"/>
              <w:jc w:val="both"/>
              <w:rPr>
                <w:rFonts w:asciiTheme="majorHAnsi" w:hAnsiTheme="majorHAnsi" w:cstheme="majorHAnsi"/>
                <w:lang w:val="sl-SI"/>
              </w:rPr>
            </w:pPr>
            <w:r w:rsidRPr="009F2FED">
              <w:rPr>
                <w:rFonts w:asciiTheme="majorHAnsi" w:hAnsiTheme="majorHAnsi" w:cstheme="majorHAnsi"/>
                <w:lang w:val="sl-SI"/>
              </w:rPr>
              <w:t xml:space="preserve">Vzdrževanje za opremo, ponujeno pod </w:t>
            </w:r>
            <w:r w:rsidRPr="009F2FED">
              <w:rPr>
                <w:rFonts w:asciiTheme="majorHAnsi" w:hAnsiTheme="majorHAnsi" w:cstheme="majorHAnsi"/>
                <w:b/>
                <w:lang w:val="sl-SI"/>
              </w:rPr>
              <w:t>postavkami 1-4</w:t>
            </w:r>
            <w:r w:rsidRPr="009F2FED">
              <w:rPr>
                <w:rFonts w:asciiTheme="majorHAnsi" w:hAnsiTheme="majorHAnsi" w:cstheme="majorHAnsi"/>
                <w:lang w:val="sl-SI"/>
              </w:rPr>
              <w:t xml:space="preserve">. Vzdrževanje mora vključevati: </w:t>
            </w:r>
          </w:p>
          <w:p w:rsidR="00BE3FCA" w:rsidRPr="009F2FED" w:rsidRDefault="00BE3FCA" w:rsidP="00BE3FCA">
            <w:pPr>
              <w:tabs>
                <w:tab w:val="left" w:pos="456"/>
              </w:tabs>
              <w:spacing w:after="6"/>
              <w:ind w:left="1024" w:hanging="456"/>
              <w:jc w:val="both"/>
              <w:rPr>
                <w:rFonts w:asciiTheme="majorHAnsi" w:hAnsiTheme="majorHAnsi" w:cstheme="majorHAnsi"/>
                <w:lang w:val="sl-SI"/>
              </w:rPr>
            </w:pPr>
          </w:p>
          <w:p w:rsidR="00BE3FCA" w:rsidRPr="009F2FED" w:rsidRDefault="00BE3FCA" w:rsidP="00BE3FCA">
            <w:pPr>
              <w:numPr>
                <w:ilvl w:val="0"/>
                <w:numId w:val="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Podaljšanje garancije za dobo vzdr</w:t>
            </w:r>
            <w:r w:rsidRPr="009F2FED">
              <w:rPr>
                <w:rFonts w:asciiTheme="majorHAnsi" w:hAnsiTheme="majorHAnsi" w:cstheme="majorHAnsi"/>
                <w:lang w:val="sl-SI"/>
              </w:rPr>
              <w:t>ževanja</w:t>
            </w:r>
          </w:p>
          <w:p w:rsidR="00BE3FCA" w:rsidRPr="009F2FED" w:rsidRDefault="00BE3FCA" w:rsidP="00BE3FCA">
            <w:pPr>
              <w:tabs>
                <w:tab w:val="left" w:pos="456"/>
              </w:tabs>
              <w:spacing w:after="6"/>
              <w:jc w:val="both"/>
              <w:rPr>
                <w:rFonts w:asciiTheme="majorHAnsi" w:hAnsiTheme="majorHAnsi" w:cstheme="majorHAnsi"/>
                <w:lang w:val="en-US"/>
              </w:rPr>
            </w:pPr>
          </w:p>
          <w:p w:rsidR="00BE3FCA" w:rsidRPr="009F2FED" w:rsidRDefault="00BE3FCA" w:rsidP="00BE3FCA">
            <w:pPr>
              <w:numPr>
                <w:ilvl w:val="0"/>
                <w:numId w:val="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Za naprave oz. sestavne dele, za katere velja režim garancije oz. podaljšanja garancije, popravilo oz. zamenjavo v primeru okvare v roku desetih delovnih dni po oddaji zahtevka. Predaja okvarjenih ter popravljenih </w:t>
            </w:r>
            <w:proofErr w:type="gramStart"/>
            <w:r w:rsidRPr="009F2FED">
              <w:rPr>
                <w:rFonts w:asciiTheme="majorHAnsi" w:hAnsiTheme="majorHAnsi" w:cstheme="majorHAnsi"/>
                <w:lang w:val="en-US"/>
              </w:rPr>
              <w:t>ali</w:t>
            </w:r>
            <w:proofErr w:type="gramEnd"/>
            <w:r w:rsidRPr="009F2FED">
              <w:rPr>
                <w:rFonts w:asciiTheme="majorHAnsi" w:hAnsiTheme="majorHAnsi" w:cstheme="majorHAnsi"/>
                <w:lang w:val="en-US"/>
              </w:rPr>
              <w:t xml:space="preserve"> nadomestnih delov oz. naprav na naslovu ARNES, </w:t>
            </w:r>
            <w:r w:rsidRPr="009F2FED">
              <w:rPr>
                <w:rFonts w:asciiTheme="majorHAnsi" w:hAnsiTheme="majorHAnsi" w:cstheme="majorHAnsi"/>
                <w:lang w:val="sl-SI"/>
              </w:rPr>
              <w:t>Tehnološki park 18</w:t>
            </w:r>
            <w:r w:rsidRPr="009F2FED">
              <w:rPr>
                <w:rFonts w:asciiTheme="majorHAnsi" w:hAnsiTheme="majorHAnsi" w:cstheme="majorHAnsi"/>
                <w:lang w:val="en-US"/>
              </w:rPr>
              <w:t xml:space="preserve">, Ljubljana. </w:t>
            </w:r>
          </w:p>
          <w:p w:rsidR="00BE3FCA" w:rsidRPr="009F2FED" w:rsidRDefault="00BE3FCA" w:rsidP="00BE3FCA">
            <w:pPr>
              <w:tabs>
                <w:tab w:val="left" w:pos="456"/>
              </w:tabs>
              <w:spacing w:after="6"/>
              <w:ind w:left="568"/>
              <w:jc w:val="both"/>
              <w:rPr>
                <w:rFonts w:asciiTheme="majorHAnsi" w:hAnsiTheme="majorHAnsi" w:cstheme="majorHAnsi"/>
                <w:lang w:val="en-US"/>
              </w:rPr>
            </w:pPr>
          </w:p>
          <w:p w:rsidR="00BE3FCA" w:rsidRPr="009F2FED" w:rsidRDefault="00BE3FCA" w:rsidP="00BE3FCA">
            <w:pPr>
              <w:numPr>
                <w:ilvl w:val="0"/>
                <w:numId w:val="5"/>
              </w:numPr>
              <w:tabs>
                <w:tab w:val="left" w:pos="456"/>
              </w:tabs>
              <w:spacing w:after="6"/>
              <w:jc w:val="both"/>
              <w:rPr>
                <w:rFonts w:asciiTheme="majorHAnsi" w:hAnsiTheme="majorHAnsi" w:cstheme="majorHAnsi"/>
                <w:lang w:val="en-US"/>
              </w:rPr>
            </w:pPr>
            <w:r w:rsidRPr="009F2FED">
              <w:rPr>
                <w:rFonts w:asciiTheme="majorHAnsi" w:hAnsiTheme="majorHAnsi" w:cstheme="majorHAnsi"/>
                <w:lang w:val="en-US"/>
              </w:rPr>
              <w:t xml:space="preserve">Dobava novih verzij programske opreme, </w:t>
            </w:r>
            <w:proofErr w:type="gramStart"/>
            <w:r w:rsidRPr="009F2FED">
              <w:rPr>
                <w:rFonts w:asciiTheme="majorHAnsi" w:hAnsiTheme="majorHAnsi" w:cstheme="majorHAnsi"/>
                <w:lang w:val="en-US"/>
              </w:rPr>
              <w:t>ko</w:t>
            </w:r>
            <w:proofErr w:type="gramEnd"/>
            <w:r w:rsidRPr="009F2FED">
              <w:rPr>
                <w:rFonts w:asciiTheme="majorHAnsi" w:hAnsiTheme="majorHAnsi" w:cstheme="majorHAnsi"/>
                <w:lang w:val="en-US"/>
              </w:rPr>
              <w:t xml:space="preserve"> bo na voljo pri proizvajalcu. Naročnik si jih lahko, v kolikor to ponudnik omogoči, sam prenese s strežnika proizvajalca oz. naročnika.</w:t>
            </w:r>
          </w:p>
          <w:p w:rsidR="00BE3FCA" w:rsidRPr="009F2FED" w:rsidRDefault="00BE3FCA" w:rsidP="00BE3FCA">
            <w:pPr>
              <w:tabs>
                <w:tab w:val="left" w:pos="456"/>
              </w:tabs>
              <w:spacing w:after="6"/>
              <w:jc w:val="both"/>
              <w:rPr>
                <w:rFonts w:asciiTheme="majorHAnsi" w:hAnsiTheme="majorHAnsi" w:cstheme="majorHAnsi"/>
                <w:lang w:val="en-US"/>
              </w:rPr>
            </w:pPr>
          </w:p>
          <w:p w:rsidR="00BE3FCA" w:rsidRPr="009F2FED" w:rsidRDefault="00BE3FCA" w:rsidP="00BE3FCA">
            <w:pPr>
              <w:numPr>
                <w:ilvl w:val="0"/>
                <w:numId w:val="5"/>
              </w:numPr>
              <w:tabs>
                <w:tab w:val="left" w:pos="456"/>
              </w:tabs>
              <w:spacing w:after="6"/>
              <w:jc w:val="both"/>
              <w:rPr>
                <w:rFonts w:asciiTheme="majorHAnsi" w:hAnsiTheme="majorHAnsi" w:cstheme="majorHAnsi"/>
                <w:lang w:val="de-DE"/>
              </w:rPr>
            </w:pPr>
            <w:r w:rsidRPr="009F2FED">
              <w:rPr>
                <w:rFonts w:asciiTheme="majorHAnsi" w:hAnsiTheme="majorHAnsi" w:cstheme="majorHAnsi"/>
                <w:lang w:val="de-DE"/>
              </w:rPr>
              <w:t xml:space="preserve">Telefonsko in elektronsko tehnično podporo ob delavnikih med 8:00 in 16:00 uro. </w:t>
            </w:r>
          </w:p>
          <w:p w:rsidR="00BE3FCA" w:rsidRPr="009F2FED" w:rsidRDefault="00BE3FCA" w:rsidP="00BE3FCA">
            <w:pPr>
              <w:tabs>
                <w:tab w:val="left" w:pos="456"/>
              </w:tabs>
              <w:spacing w:after="6"/>
              <w:ind w:left="568"/>
              <w:jc w:val="both"/>
              <w:rPr>
                <w:rFonts w:asciiTheme="majorHAnsi" w:hAnsiTheme="majorHAnsi" w:cstheme="majorHAnsi"/>
                <w:lang w:val="de-DE"/>
              </w:rPr>
            </w:pPr>
          </w:p>
          <w:p w:rsidR="00BE3FCA" w:rsidRPr="009F2FED" w:rsidRDefault="00BE3FCA" w:rsidP="00BE3FCA">
            <w:pPr>
              <w:numPr>
                <w:ilvl w:val="0"/>
                <w:numId w:val="5"/>
              </w:numPr>
              <w:tabs>
                <w:tab w:val="left" w:pos="456"/>
              </w:tabs>
              <w:spacing w:after="6"/>
              <w:jc w:val="both"/>
              <w:rPr>
                <w:rFonts w:asciiTheme="majorHAnsi" w:hAnsiTheme="majorHAnsi" w:cstheme="majorHAnsi"/>
              </w:rPr>
            </w:pPr>
            <w:r w:rsidRPr="009F2FED">
              <w:rPr>
                <w:rFonts w:asciiTheme="majorHAnsi" w:hAnsiTheme="majorHAnsi" w:cstheme="majorHAnsi"/>
                <w:lang w:val="de-DE"/>
              </w:rPr>
              <w:t xml:space="preserve">Zagotovljen dostop (za ponudnika ali ARNES) do proizvajalčevega centra za tehnično podporo za vso opremo, katere vzdrževanje je predmet razpisa. </w:t>
            </w:r>
          </w:p>
          <w:p w:rsidR="00BE3FCA" w:rsidRPr="009F2FED" w:rsidRDefault="00BE3FCA" w:rsidP="00BE3FCA">
            <w:pPr>
              <w:pStyle w:val="Naslov1"/>
              <w:snapToGrid w:val="0"/>
              <w:rPr>
                <w:rFonts w:asciiTheme="majorHAnsi" w:hAnsiTheme="majorHAnsi" w:cstheme="majorHAnsi"/>
              </w:rPr>
            </w:pPr>
          </w:p>
        </w:tc>
      </w:tr>
    </w:tbl>
    <w:p w:rsidR="001D1ABD" w:rsidRPr="009F2FED" w:rsidRDefault="001D1ABD">
      <w:pPr>
        <w:rPr>
          <w:rFonts w:asciiTheme="majorHAnsi" w:hAnsiTheme="majorHAnsi" w:cstheme="majorHAnsi"/>
        </w:rPr>
      </w:pPr>
    </w:p>
    <w:p w:rsidR="00A050C2" w:rsidRPr="009F2FED" w:rsidRDefault="00A050C2" w:rsidP="00A050C2">
      <w:pPr>
        <w:widowControl w:val="0"/>
        <w:jc w:val="both"/>
        <w:rPr>
          <w:rFonts w:asciiTheme="majorHAnsi" w:hAnsiTheme="majorHAnsi" w:cstheme="majorHAnsi"/>
          <w:b/>
          <w:szCs w:val="20"/>
          <w:lang w:val="sl-SI"/>
        </w:rPr>
      </w:pPr>
    </w:p>
    <w:p w:rsidR="00A050C2" w:rsidRPr="009F2FED" w:rsidRDefault="00A050C2" w:rsidP="00A050C2">
      <w:pPr>
        <w:widowControl w:val="0"/>
        <w:jc w:val="both"/>
        <w:rPr>
          <w:rFonts w:asciiTheme="majorHAnsi" w:hAnsiTheme="majorHAnsi" w:cstheme="majorHAnsi"/>
          <w:b/>
          <w:szCs w:val="20"/>
          <w:lang w:val="sl-SI"/>
        </w:rPr>
      </w:pPr>
    </w:p>
    <w:tbl>
      <w:tblPr>
        <w:tblW w:w="5000" w:type="pct"/>
        <w:tblCellMar>
          <w:top w:w="57" w:type="dxa"/>
          <w:bottom w:w="57" w:type="dxa"/>
        </w:tblCellMar>
        <w:tblLook w:val="0000" w:firstRow="0" w:lastRow="0" w:firstColumn="0" w:lastColumn="0" w:noHBand="0" w:noVBand="0"/>
      </w:tblPr>
      <w:tblGrid>
        <w:gridCol w:w="10184"/>
      </w:tblGrid>
      <w:tr w:rsidR="00A050C2" w:rsidRPr="007B447E" w:rsidTr="007B447E">
        <w:trPr>
          <w:trHeight w:val="283"/>
        </w:trPr>
        <w:tc>
          <w:tcPr>
            <w:tcW w:w="5000" w:type="pct"/>
            <w:tcBorders>
              <w:top w:val="single" w:sz="8" w:space="0" w:color="auto"/>
              <w:left w:val="single" w:sz="8" w:space="0" w:color="auto"/>
              <w:bottom w:val="single" w:sz="8" w:space="0" w:color="auto"/>
              <w:right w:val="single" w:sz="8" w:space="0" w:color="auto"/>
            </w:tcBorders>
            <w:shd w:val="clear" w:color="auto" w:fill="FAAA5A"/>
            <w:vAlign w:val="center"/>
          </w:tcPr>
          <w:p w:rsidR="00A050C2" w:rsidRPr="007B447E" w:rsidRDefault="00A050C2" w:rsidP="007B447E">
            <w:pPr>
              <w:pStyle w:val="Naslov1"/>
              <w:keepNext/>
              <w:suppressAutoHyphens w:val="0"/>
              <w:overflowPunct/>
              <w:autoSpaceDE/>
              <w:spacing w:before="240"/>
              <w:ind w:left="360" w:hanging="360"/>
              <w:jc w:val="center"/>
              <w:textAlignment w:val="auto"/>
              <w:rPr>
                <w:rFonts w:asciiTheme="majorHAnsi" w:eastAsia="Source Han Sans CN Regular" w:hAnsiTheme="majorHAnsi" w:cstheme="majorHAnsi"/>
                <w:b/>
                <w:bCs/>
                <w:i w:val="0"/>
                <w:iCs w:val="0"/>
                <w:sz w:val="26"/>
                <w:szCs w:val="36"/>
                <w:lang w:bidi="hi-IN"/>
              </w:rPr>
            </w:pPr>
            <w:r w:rsidRPr="007B447E">
              <w:rPr>
                <w:rFonts w:asciiTheme="majorHAnsi" w:eastAsia="Source Han Sans CN Regular" w:hAnsiTheme="majorHAnsi" w:cstheme="majorHAnsi"/>
                <w:b/>
                <w:bCs/>
                <w:i w:val="0"/>
                <w:iCs w:val="0"/>
                <w:sz w:val="26"/>
                <w:szCs w:val="36"/>
                <w:lang w:bidi="hi-IN"/>
              </w:rPr>
              <w:lastRenderedPageBreak/>
              <w:t>Preverjanje funkcio</w:t>
            </w:r>
            <w:r w:rsidR="007B447E" w:rsidRPr="007B447E">
              <w:rPr>
                <w:rFonts w:asciiTheme="majorHAnsi" w:eastAsia="Source Han Sans CN Regular" w:hAnsiTheme="majorHAnsi" w:cstheme="majorHAnsi"/>
                <w:b/>
                <w:bCs/>
                <w:i w:val="0"/>
                <w:iCs w:val="0"/>
                <w:sz w:val="26"/>
                <w:szCs w:val="36"/>
                <w:lang w:bidi="hi-IN"/>
              </w:rPr>
              <w:t>nalnosti in zmogljivosti opreme</w:t>
            </w:r>
          </w:p>
        </w:tc>
      </w:tr>
      <w:tr w:rsidR="00A050C2" w:rsidRPr="007B447E" w:rsidTr="007B447E">
        <w:trPr>
          <w:trHeight w:val="400"/>
        </w:trPr>
        <w:tc>
          <w:tcPr>
            <w:tcW w:w="5000" w:type="pct"/>
            <w:tcBorders>
              <w:top w:val="single" w:sz="8" w:space="0" w:color="auto"/>
              <w:left w:val="single" w:sz="1" w:space="0" w:color="000000"/>
              <w:bottom w:val="single" w:sz="1" w:space="0" w:color="000000"/>
              <w:right w:val="single" w:sz="1" w:space="0" w:color="000000"/>
            </w:tcBorders>
            <w:shd w:val="clear" w:color="auto" w:fill="FADC8C"/>
            <w:vAlign w:val="center"/>
          </w:tcPr>
          <w:p w:rsidR="00A050C2" w:rsidRPr="007B447E" w:rsidRDefault="00A050C2" w:rsidP="00D0229E">
            <w:pPr>
              <w:pStyle w:val="Oznaenseznam"/>
              <w:widowControl w:val="0"/>
              <w:numPr>
                <w:ilvl w:val="0"/>
                <w:numId w:val="0"/>
              </w:numPr>
              <w:spacing w:after="60"/>
              <w:ind w:left="360" w:hanging="360"/>
              <w:rPr>
                <w:rFonts w:asciiTheme="majorHAnsi" w:hAnsiTheme="majorHAnsi" w:cstheme="majorHAnsi"/>
                <w:sz w:val="20"/>
                <w:szCs w:val="20"/>
              </w:rPr>
            </w:pPr>
          </w:p>
          <w:p w:rsidR="00A050C2" w:rsidRDefault="00A050C2" w:rsidP="007B447E">
            <w:pPr>
              <w:pStyle w:val="Telobesedila"/>
              <w:ind w:left="30"/>
              <w:rPr>
                <w:rFonts w:asciiTheme="majorHAnsi" w:hAnsiTheme="majorHAnsi" w:cstheme="majorHAnsi"/>
              </w:rPr>
            </w:pPr>
            <w:r w:rsidRPr="007B447E">
              <w:rPr>
                <w:rFonts w:asciiTheme="majorHAnsi" w:hAnsiTheme="majorHAnsi" w:cstheme="majorHAnsi"/>
              </w:rPr>
              <w:t>Naročnik si pridružuje pravico, da v okviru postopka izbire ponudb pred izdajo odločitve o izbiri preveri, ali ponujena oprema izpolnjuje zahtevane lastnosti. V ta namen se vsak ponudnik zavezuje k naslednjemu:</w:t>
            </w:r>
          </w:p>
          <w:p w:rsidR="007B447E" w:rsidRPr="007B447E" w:rsidRDefault="007B447E" w:rsidP="007B447E">
            <w:pPr>
              <w:pStyle w:val="Telobesedila"/>
              <w:ind w:left="30"/>
              <w:rPr>
                <w:rFonts w:asciiTheme="majorHAnsi" w:hAnsiTheme="majorHAnsi" w:cstheme="majorHAnsi"/>
              </w:rPr>
            </w:pPr>
          </w:p>
          <w:p w:rsidR="00A050C2" w:rsidRPr="007B447E" w:rsidRDefault="00A050C2" w:rsidP="007B447E">
            <w:pPr>
              <w:pStyle w:val="Telobesedila"/>
              <w:numPr>
                <w:ilvl w:val="1"/>
                <w:numId w:val="52"/>
              </w:numPr>
              <w:suppressAutoHyphens w:val="0"/>
              <w:overflowPunct/>
              <w:autoSpaceDE/>
              <w:spacing w:after="140" w:line="288" w:lineRule="auto"/>
              <w:ind w:left="416" w:right="0" w:hanging="244"/>
              <w:jc w:val="left"/>
              <w:textAlignment w:val="auto"/>
              <w:rPr>
                <w:rFonts w:asciiTheme="majorHAnsi" w:hAnsiTheme="majorHAnsi" w:cstheme="majorHAnsi"/>
              </w:rPr>
            </w:pPr>
            <w:r w:rsidRPr="007B447E">
              <w:rPr>
                <w:rFonts w:asciiTheme="majorHAnsi" w:hAnsiTheme="majorHAnsi" w:cstheme="majorHAnsi"/>
              </w:rPr>
              <w:t xml:space="preserve">da bo preverjanje izpolnjevanja tehničnih zahtev ponujene opreme omogočil najkasneje v </w:t>
            </w:r>
            <w:r w:rsidRPr="007B447E">
              <w:rPr>
                <w:rFonts w:asciiTheme="majorHAnsi" w:hAnsiTheme="majorHAnsi" w:cstheme="majorHAnsi"/>
                <w:color w:val="000000"/>
              </w:rPr>
              <w:t xml:space="preserve">petih (5) delovnih </w:t>
            </w:r>
            <w:r w:rsidRPr="007B447E">
              <w:rPr>
                <w:rFonts w:asciiTheme="majorHAnsi" w:hAnsiTheme="majorHAnsi" w:cstheme="majorHAnsi"/>
              </w:rPr>
              <w:t>dneh po naročnikovi zahtevi. V kolikor se ponudnik ne bo odzval na naročnikovo zahtevo in se testiranje ne bo začelo v roku iz te alineje, bo ponudba izločena kot nedopustna.</w:t>
            </w:r>
          </w:p>
          <w:p w:rsidR="00A050C2" w:rsidRPr="007B447E" w:rsidRDefault="00386C41" w:rsidP="004B1265">
            <w:pPr>
              <w:pStyle w:val="Telobesedila"/>
              <w:numPr>
                <w:ilvl w:val="1"/>
                <w:numId w:val="52"/>
              </w:numPr>
              <w:tabs>
                <w:tab w:val="clear" w:pos="1080"/>
                <w:tab w:val="num" w:pos="871"/>
              </w:tabs>
              <w:suppressAutoHyphens w:val="0"/>
              <w:overflowPunct/>
              <w:autoSpaceDE/>
              <w:spacing w:after="140" w:line="288" w:lineRule="auto"/>
              <w:ind w:left="445" w:right="0"/>
              <w:jc w:val="left"/>
              <w:textAlignment w:val="auto"/>
              <w:rPr>
                <w:rFonts w:asciiTheme="majorHAnsi" w:hAnsiTheme="majorHAnsi" w:cstheme="majorHAnsi"/>
              </w:rPr>
            </w:pPr>
            <w:r w:rsidRPr="00386C41">
              <w:rPr>
                <w:rFonts w:asciiTheme="majorHAnsi" w:hAnsiTheme="majorHAnsi" w:cstheme="majorHAnsi"/>
                <w:bCs/>
                <w:lang w:val="en-GB"/>
              </w:rPr>
              <w:t xml:space="preserve">Naročnik </w:t>
            </w:r>
            <w:proofErr w:type="gramStart"/>
            <w:r w:rsidRPr="00386C41">
              <w:rPr>
                <w:rFonts w:asciiTheme="majorHAnsi" w:hAnsiTheme="majorHAnsi" w:cstheme="majorHAnsi"/>
                <w:bCs/>
                <w:lang w:val="en-GB"/>
              </w:rPr>
              <w:t>bo</w:t>
            </w:r>
            <w:proofErr w:type="gramEnd"/>
            <w:r>
              <w:rPr>
                <w:rFonts w:asciiTheme="majorHAnsi" w:hAnsiTheme="majorHAnsi" w:cstheme="majorHAnsi"/>
                <w:bCs/>
                <w:lang w:val="en-GB"/>
              </w:rPr>
              <w:t xml:space="preserve"> ponudnika na testiranje</w:t>
            </w:r>
            <w:r w:rsidRPr="00386C41">
              <w:rPr>
                <w:rFonts w:asciiTheme="majorHAnsi" w:hAnsiTheme="majorHAnsi" w:cstheme="majorHAnsi"/>
                <w:bCs/>
                <w:lang w:val="en-GB"/>
              </w:rPr>
              <w:t xml:space="preserve"> pozval </w:t>
            </w:r>
            <w:r w:rsidRPr="004B1265">
              <w:rPr>
                <w:rFonts w:asciiTheme="majorHAnsi" w:hAnsiTheme="majorHAnsi" w:cstheme="majorHAnsi"/>
                <w:b/>
                <w:bCs/>
                <w:lang w:val="en-GB"/>
              </w:rPr>
              <w:t xml:space="preserve">preko </w:t>
            </w:r>
            <w:r>
              <w:rPr>
                <w:rFonts w:asciiTheme="majorHAnsi" w:hAnsiTheme="majorHAnsi" w:cstheme="majorHAnsi"/>
                <w:b/>
                <w:bCs/>
                <w:lang w:val="en-GB"/>
              </w:rPr>
              <w:t>informacijskega sistema</w:t>
            </w:r>
            <w:r w:rsidRPr="004B1265">
              <w:rPr>
                <w:rFonts w:asciiTheme="majorHAnsi" w:hAnsiTheme="majorHAnsi" w:cstheme="majorHAnsi"/>
                <w:b/>
                <w:bCs/>
                <w:lang w:val="en-GB"/>
              </w:rPr>
              <w:t xml:space="preserve"> e</w:t>
            </w:r>
            <w:r>
              <w:rPr>
                <w:rFonts w:asciiTheme="majorHAnsi" w:hAnsiTheme="majorHAnsi" w:cstheme="majorHAnsi"/>
                <w:b/>
                <w:bCs/>
                <w:lang w:val="en-GB"/>
              </w:rPr>
              <w:t>-</w:t>
            </w:r>
            <w:r w:rsidRPr="004B1265">
              <w:rPr>
                <w:rFonts w:asciiTheme="majorHAnsi" w:hAnsiTheme="majorHAnsi" w:cstheme="majorHAnsi"/>
                <w:b/>
                <w:bCs/>
                <w:lang w:val="en-GB"/>
              </w:rPr>
              <w:t>JN</w:t>
            </w:r>
            <w:r>
              <w:rPr>
                <w:rFonts w:asciiTheme="majorHAnsi" w:hAnsiTheme="majorHAnsi" w:cstheme="majorHAnsi"/>
                <w:b/>
                <w:bCs/>
                <w:lang w:val="en-GB"/>
              </w:rPr>
              <w:t xml:space="preserve"> </w:t>
            </w:r>
            <w:r w:rsidRPr="004B1265">
              <w:rPr>
                <w:rFonts w:asciiTheme="majorHAnsi" w:hAnsiTheme="majorHAnsi" w:cstheme="majorHAnsi"/>
                <w:bCs/>
                <w:lang w:val="en-GB"/>
              </w:rPr>
              <w:t>(</w:t>
            </w:r>
            <w:hyperlink r:id="rId8" w:history="1">
              <w:r w:rsidRPr="004B1265">
                <w:rPr>
                  <w:rStyle w:val="Hiperpovezava"/>
                  <w:rFonts w:asciiTheme="majorHAnsi" w:hAnsiTheme="majorHAnsi" w:cstheme="majorHAnsi"/>
                  <w:bCs/>
                  <w:lang w:val="en-GB"/>
                </w:rPr>
                <w:t>https://ejn.gov.si/eJN2</w:t>
              </w:r>
            </w:hyperlink>
            <w:r w:rsidRPr="004B1265">
              <w:rPr>
                <w:rFonts w:asciiTheme="majorHAnsi" w:hAnsiTheme="majorHAnsi" w:cstheme="majorHAnsi"/>
                <w:bCs/>
                <w:lang w:val="en-GB"/>
              </w:rPr>
              <w:t>)</w:t>
            </w:r>
            <w:r w:rsidRPr="00386C41">
              <w:rPr>
                <w:rFonts w:asciiTheme="majorHAnsi" w:hAnsiTheme="majorHAnsi" w:cstheme="majorHAnsi"/>
                <w:bCs/>
                <w:lang w:val="en-GB"/>
              </w:rPr>
              <w:t>, kot je navedeno v Navodilih ponudnikom</w:t>
            </w:r>
            <w:r w:rsidR="00A050C2" w:rsidRPr="007B447E">
              <w:rPr>
                <w:rFonts w:asciiTheme="majorHAnsi" w:hAnsiTheme="majorHAnsi" w:cstheme="majorHAnsi"/>
              </w:rPr>
              <w:t>.</w:t>
            </w:r>
          </w:p>
          <w:p w:rsidR="00A050C2" w:rsidRPr="007B447E" w:rsidRDefault="00A050C2" w:rsidP="007B447E">
            <w:pPr>
              <w:pStyle w:val="Telobesedila"/>
              <w:numPr>
                <w:ilvl w:val="1"/>
                <w:numId w:val="52"/>
              </w:numPr>
              <w:suppressAutoHyphens w:val="0"/>
              <w:overflowPunct/>
              <w:autoSpaceDE/>
              <w:spacing w:after="140" w:line="288" w:lineRule="auto"/>
              <w:ind w:left="416" w:right="0" w:hanging="244"/>
              <w:jc w:val="left"/>
              <w:textAlignment w:val="auto"/>
              <w:rPr>
                <w:rFonts w:asciiTheme="majorHAnsi" w:hAnsiTheme="majorHAnsi" w:cstheme="majorHAnsi"/>
                <w:color w:val="000000"/>
              </w:rPr>
            </w:pPr>
            <w:r w:rsidRPr="007B447E">
              <w:rPr>
                <w:rFonts w:asciiTheme="majorHAnsi" w:hAnsiTheme="majorHAnsi" w:cstheme="majorHAnsi"/>
                <w:color w:val="000000"/>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rsidR="00A050C2" w:rsidRPr="007B447E" w:rsidRDefault="00A050C2" w:rsidP="007B447E">
            <w:pPr>
              <w:pStyle w:val="Telobesedila"/>
              <w:numPr>
                <w:ilvl w:val="1"/>
                <w:numId w:val="52"/>
              </w:numPr>
              <w:suppressAutoHyphens w:val="0"/>
              <w:overflowPunct/>
              <w:autoSpaceDE/>
              <w:spacing w:after="140" w:line="288" w:lineRule="auto"/>
              <w:ind w:left="416" w:right="0" w:hanging="244"/>
              <w:jc w:val="left"/>
              <w:textAlignment w:val="auto"/>
              <w:rPr>
                <w:rFonts w:asciiTheme="majorHAnsi" w:hAnsiTheme="majorHAnsi" w:cstheme="majorHAnsi"/>
                <w:color w:val="000000"/>
                <w:lang w:val="de-DE"/>
              </w:rPr>
            </w:pPr>
            <w:r w:rsidRPr="007B447E">
              <w:rPr>
                <w:rFonts w:asciiTheme="majorHAnsi" w:hAnsiTheme="majorHAnsi" w:cstheme="majorHAnsi"/>
                <w:color w:val="000000"/>
                <w:lang w:val="de-DE"/>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rsidR="00A050C2" w:rsidRPr="007B447E" w:rsidRDefault="00A050C2" w:rsidP="007B447E">
            <w:pPr>
              <w:pStyle w:val="Telobesedila"/>
              <w:numPr>
                <w:ilvl w:val="1"/>
                <w:numId w:val="52"/>
              </w:numPr>
              <w:suppressAutoHyphens w:val="0"/>
              <w:overflowPunct/>
              <w:autoSpaceDE/>
              <w:spacing w:after="140" w:line="288" w:lineRule="auto"/>
              <w:ind w:left="416" w:right="0" w:hanging="244"/>
              <w:jc w:val="left"/>
              <w:textAlignment w:val="auto"/>
              <w:rPr>
                <w:rFonts w:asciiTheme="majorHAnsi" w:hAnsiTheme="majorHAnsi" w:cstheme="majorHAnsi"/>
                <w:lang w:val="de-DE"/>
              </w:rPr>
            </w:pPr>
            <w:r w:rsidRPr="007B447E">
              <w:rPr>
                <w:rFonts w:asciiTheme="majorHAnsi" w:hAnsiTheme="majorHAnsi" w:cstheme="majorHAnsi"/>
                <w:color w:val="000000"/>
                <w:lang w:val="de-DE"/>
              </w:rPr>
              <w:t xml:space="preserve">testiranje funkcionalnosti traja največ 8 ur. Če naročnik presodi, da oprema ni opravila </w:t>
            </w:r>
            <w:r w:rsidRPr="007B447E">
              <w:rPr>
                <w:rFonts w:asciiTheme="majorHAnsi" w:hAnsiTheme="majorHAnsi" w:cstheme="majorHAnsi"/>
                <w:lang w:val="de-DE"/>
              </w:rPr>
              <w:t>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tc>
      </w:tr>
    </w:tbl>
    <w:p w:rsidR="00A050C2" w:rsidRPr="009F2FED" w:rsidRDefault="00A050C2" w:rsidP="00A050C2">
      <w:pPr>
        <w:widowControl w:val="0"/>
        <w:jc w:val="both"/>
        <w:rPr>
          <w:rFonts w:asciiTheme="majorHAnsi" w:hAnsiTheme="majorHAnsi" w:cstheme="majorHAnsi"/>
          <w:b/>
          <w:szCs w:val="20"/>
          <w:lang w:val="sl-SI"/>
        </w:rPr>
      </w:pPr>
    </w:p>
    <w:p w:rsidR="00A050C2" w:rsidRPr="009F2FED" w:rsidRDefault="00A050C2" w:rsidP="00A050C2">
      <w:pPr>
        <w:widowControl w:val="0"/>
        <w:jc w:val="both"/>
        <w:rPr>
          <w:rFonts w:asciiTheme="majorHAnsi" w:hAnsiTheme="majorHAnsi" w:cstheme="majorHAnsi"/>
          <w:b/>
          <w:szCs w:val="20"/>
          <w:lang w:val="sl-SI"/>
        </w:rPr>
      </w:pPr>
    </w:p>
    <w:tbl>
      <w:tblPr>
        <w:tblW w:w="5000" w:type="pct"/>
        <w:tblCellMar>
          <w:top w:w="57" w:type="dxa"/>
          <w:bottom w:w="57" w:type="dxa"/>
        </w:tblCellMar>
        <w:tblLook w:val="0000" w:firstRow="0" w:lastRow="0" w:firstColumn="0" w:lastColumn="0" w:noHBand="0" w:noVBand="0"/>
      </w:tblPr>
      <w:tblGrid>
        <w:gridCol w:w="10184"/>
      </w:tblGrid>
      <w:tr w:rsidR="00A050C2" w:rsidRPr="00345BE1" w:rsidTr="007B447E">
        <w:trPr>
          <w:trHeight w:val="170"/>
        </w:trPr>
        <w:tc>
          <w:tcPr>
            <w:tcW w:w="5000" w:type="pct"/>
            <w:tcBorders>
              <w:top w:val="single" w:sz="8" w:space="0" w:color="auto"/>
              <w:left w:val="single" w:sz="8" w:space="0" w:color="auto"/>
              <w:bottom w:val="single" w:sz="8" w:space="0" w:color="auto"/>
              <w:right w:val="single" w:sz="8" w:space="0" w:color="auto"/>
            </w:tcBorders>
            <w:shd w:val="clear" w:color="auto" w:fill="FAAA5A"/>
            <w:vAlign w:val="center"/>
          </w:tcPr>
          <w:p w:rsidR="00A050C2" w:rsidRPr="00345BE1" w:rsidRDefault="00A050C2" w:rsidP="00D0229E">
            <w:pPr>
              <w:pStyle w:val="Besedilo"/>
              <w:jc w:val="center"/>
              <w:rPr>
                <w:rFonts w:asciiTheme="majorHAnsi" w:hAnsiTheme="majorHAnsi" w:cstheme="majorHAnsi"/>
                <w:b/>
                <w:bCs/>
                <w:sz w:val="22"/>
                <w:szCs w:val="22"/>
              </w:rPr>
            </w:pPr>
            <w:r w:rsidRPr="00345BE1">
              <w:rPr>
                <w:rFonts w:asciiTheme="majorHAnsi" w:hAnsiTheme="majorHAnsi" w:cstheme="majorHAnsi"/>
                <w:b/>
                <w:sz w:val="22"/>
                <w:szCs w:val="22"/>
              </w:rPr>
              <w:t>DODATNI OPIS</w:t>
            </w:r>
          </w:p>
        </w:tc>
      </w:tr>
      <w:tr w:rsidR="00A050C2" w:rsidRPr="00345BE1" w:rsidTr="007B447E">
        <w:trPr>
          <w:trHeight w:val="170"/>
        </w:trPr>
        <w:tc>
          <w:tcPr>
            <w:tcW w:w="5000" w:type="pct"/>
            <w:tcBorders>
              <w:top w:val="single" w:sz="8" w:space="0" w:color="auto"/>
              <w:left w:val="single" w:sz="1" w:space="0" w:color="000000"/>
              <w:bottom w:val="single" w:sz="8" w:space="0" w:color="auto"/>
              <w:right w:val="single" w:sz="1" w:space="0" w:color="000000"/>
            </w:tcBorders>
            <w:shd w:val="clear" w:color="auto" w:fill="FADC8C"/>
            <w:vAlign w:val="center"/>
          </w:tcPr>
          <w:p w:rsidR="00A050C2" w:rsidRPr="00345BE1" w:rsidRDefault="00A050C2" w:rsidP="00D0229E">
            <w:pPr>
              <w:pStyle w:val="Oznaenseznam"/>
              <w:widowControl w:val="0"/>
              <w:numPr>
                <w:ilvl w:val="0"/>
                <w:numId w:val="0"/>
              </w:numPr>
              <w:spacing w:after="60"/>
              <w:ind w:left="360" w:hanging="360"/>
              <w:rPr>
                <w:rFonts w:asciiTheme="majorHAnsi" w:hAnsiTheme="majorHAnsi" w:cstheme="majorHAnsi"/>
                <w:b/>
                <w:sz w:val="22"/>
                <w:szCs w:val="22"/>
              </w:rPr>
            </w:pPr>
            <w:r w:rsidRPr="00345BE1">
              <w:rPr>
                <w:rFonts w:asciiTheme="majorHAnsi" w:hAnsiTheme="majorHAnsi" w:cstheme="majorHAnsi"/>
                <w:b/>
                <w:sz w:val="22"/>
                <w:szCs w:val="22"/>
              </w:rPr>
              <w:t>Zahtevane priloge:</w:t>
            </w:r>
          </w:p>
          <w:p w:rsidR="00A050C2" w:rsidRPr="00345BE1" w:rsidRDefault="00A050C2" w:rsidP="00A050C2">
            <w:pPr>
              <w:pStyle w:val="Naslov1"/>
              <w:keepNext/>
              <w:suppressAutoHyphens w:val="0"/>
              <w:overflowPunct/>
              <w:autoSpaceDE/>
              <w:spacing w:before="240"/>
              <w:textAlignment w:val="auto"/>
              <w:rPr>
                <w:rFonts w:asciiTheme="majorHAnsi" w:hAnsiTheme="majorHAnsi" w:cstheme="majorHAnsi"/>
                <w:sz w:val="22"/>
                <w:u w:val="single"/>
              </w:rPr>
            </w:pPr>
            <w:bookmarkStart w:id="0" w:name="_Toc500931676"/>
            <w:r w:rsidRPr="00345BE1">
              <w:rPr>
                <w:rFonts w:asciiTheme="majorHAnsi" w:hAnsiTheme="majorHAnsi" w:cstheme="majorHAnsi"/>
                <w:sz w:val="22"/>
                <w:u w:val="single"/>
              </w:rPr>
              <w:t>Tehnična dokumentacija</w:t>
            </w:r>
            <w:bookmarkEnd w:id="0"/>
          </w:p>
          <w:p w:rsidR="00A050C2" w:rsidRPr="00345BE1" w:rsidRDefault="00A050C2" w:rsidP="007B447E">
            <w:pPr>
              <w:rPr>
                <w:rFonts w:asciiTheme="majorHAnsi" w:hAnsiTheme="majorHAnsi" w:cstheme="majorHAnsi"/>
                <w:bCs w:val="0"/>
                <w:sz w:val="22"/>
                <w:lang w:val="sl-SI"/>
              </w:rPr>
            </w:pPr>
            <w:r w:rsidRPr="00345BE1">
              <w:rPr>
                <w:rFonts w:asciiTheme="majorHAnsi" w:hAnsiTheme="majorHAnsi" w:cstheme="majorHAnsi"/>
                <w:bCs w:val="0"/>
                <w:sz w:val="22"/>
                <w:lang w:val="sl-SI"/>
              </w:rPr>
              <w:t xml:space="preserve">Ponudba mora vsebovati tehnično dokumentacijo za vso ponujeno opremo v elektronski obliki, napisano v angleškem jeziku. Tehnična dokumentacija mora obsegati </w:t>
            </w:r>
            <w:r w:rsidRPr="00345BE1">
              <w:rPr>
                <w:rFonts w:asciiTheme="majorHAnsi" w:hAnsiTheme="majorHAnsi" w:cstheme="majorHAnsi"/>
                <w:b/>
                <w:bCs w:val="0"/>
                <w:sz w:val="22"/>
                <w:lang w:val="sl-SI"/>
              </w:rPr>
              <w:t>tehnično specifikacijo opreme, navodila za uporabo in konfiguriranje,</w:t>
            </w:r>
            <w:r w:rsidR="007B447E" w:rsidRPr="00345BE1">
              <w:rPr>
                <w:rFonts w:asciiTheme="majorHAnsi" w:hAnsiTheme="majorHAnsi" w:cstheme="majorHAnsi"/>
                <w:b/>
                <w:bCs w:val="0"/>
                <w:sz w:val="22"/>
                <w:lang w:val="sl-SI"/>
              </w:rPr>
              <w:t xml:space="preserve"> definicije API ter SNMP MIB-e.</w:t>
            </w:r>
          </w:p>
        </w:tc>
      </w:tr>
    </w:tbl>
    <w:p w:rsidR="00A050C2" w:rsidRPr="009F2FED" w:rsidRDefault="00A050C2" w:rsidP="00A050C2">
      <w:pPr>
        <w:widowControl w:val="0"/>
        <w:jc w:val="both"/>
        <w:rPr>
          <w:rFonts w:asciiTheme="majorHAnsi" w:hAnsiTheme="majorHAnsi" w:cstheme="majorHAnsi"/>
          <w:b/>
          <w:szCs w:val="20"/>
          <w:lang w:val="sl-SI"/>
        </w:rPr>
      </w:pPr>
    </w:p>
    <w:p w:rsidR="001D1ABD" w:rsidRPr="009F2FED" w:rsidRDefault="001D1ABD">
      <w:pPr>
        <w:rPr>
          <w:rFonts w:asciiTheme="majorHAnsi" w:hAnsiTheme="majorHAnsi" w:cstheme="majorHAnsi"/>
        </w:rPr>
      </w:pPr>
    </w:p>
    <w:p w:rsidR="00345BE1" w:rsidRDefault="00345BE1" w:rsidP="00073A24">
      <w:pPr>
        <w:pBdr>
          <w:top w:val="single" w:sz="4" w:space="1" w:color="auto"/>
        </w:pBdr>
        <w:jc w:val="both"/>
        <w:rPr>
          <w:rFonts w:asciiTheme="majorHAnsi" w:hAnsiTheme="majorHAnsi" w:cstheme="majorHAnsi"/>
          <w:b/>
          <w:sz w:val="22"/>
          <w:lang w:val="sl-SI"/>
        </w:rPr>
      </w:pPr>
    </w:p>
    <w:p w:rsidR="00073A24" w:rsidRPr="00E9298F" w:rsidRDefault="00073A24" w:rsidP="00073A24">
      <w:pPr>
        <w:pBdr>
          <w:top w:val="single" w:sz="4" w:space="1" w:color="auto"/>
        </w:pBdr>
        <w:jc w:val="both"/>
        <w:rPr>
          <w:rFonts w:asciiTheme="majorHAnsi" w:hAnsiTheme="majorHAnsi" w:cstheme="majorHAnsi"/>
          <w:sz w:val="22"/>
          <w:lang w:val="sl-SI"/>
        </w:rPr>
      </w:pPr>
      <w:r w:rsidRPr="00E9298F">
        <w:rPr>
          <w:rFonts w:asciiTheme="majorHAnsi" w:hAnsiTheme="majorHAnsi" w:cstheme="majorHAnsi"/>
          <w:b/>
          <w:sz w:val="22"/>
          <w:lang w:val="sl-SI"/>
        </w:rPr>
        <w:t xml:space="preserve">Pooblaščeni predstavnik ponudnika z oddajo pravno zavezujoče ponudbe potrjujem, da </w:t>
      </w:r>
      <w:r>
        <w:rPr>
          <w:rFonts w:asciiTheme="majorHAnsi" w:hAnsiTheme="majorHAnsi" w:cstheme="majorHAnsi"/>
          <w:b/>
          <w:sz w:val="22"/>
          <w:lang w:val="sl-SI"/>
        </w:rPr>
        <w:t>ponujena oprema</w:t>
      </w:r>
      <w:r w:rsidRPr="00E9298F">
        <w:rPr>
          <w:rFonts w:asciiTheme="majorHAnsi" w:hAnsiTheme="majorHAnsi" w:cstheme="majorHAnsi"/>
          <w:b/>
          <w:sz w:val="22"/>
          <w:lang w:val="sl-SI"/>
        </w:rPr>
        <w:t xml:space="preserve"> v celoti ustreza zahtevam in zgoraj navedenim opisom</w:t>
      </w:r>
      <w:r w:rsidR="007375D8" w:rsidRPr="007375D8">
        <w:rPr>
          <w:rFonts w:asciiTheme="majorHAnsi" w:hAnsiTheme="majorHAnsi" w:cstheme="majorHAnsi"/>
          <w:b/>
          <w:sz w:val="22"/>
          <w:lang w:val="sl-SI"/>
        </w:rPr>
        <w:t>, ter bomo na zahtevo naročnika dostavili opremo za potrebe testiranja in sodelovali pri testiranju na zgoraj predviden način</w:t>
      </w:r>
      <w:r w:rsidRPr="00E9298F">
        <w:rPr>
          <w:rFonts w:asciiTheme="majorHAnsi" w:hAnsiTheme="majorHAnsi" w:cstheme="majorHAnsi"/>
          <w:b/>
          <w:sz w:val="22"/>
          <w:lang w:val="sl-SI"/>
        </w:rPr>
        <w:t>.</w:t>
      </w:r>
    </w:p>
    <w:p w:rsidR="00073A24" w:rsidRPr="00E9298F" w:rsidRDefault="00073A24" w:rsidP="00073A24">
      <w:pPr>
        <w:rPr>
          <w:rFonts w:asciiTheme="majorHAnsi" w:hAnsiTheme="majorHAnsi" w:cstheme="majorHAnsi"/>
          <w:b/>
          <w:sz w:val="22"/>
          <w:lang w:val="sl-SI"/>
        </w:rPr>
      </w:pPr>
      <w:bookmarkStart w:id="1" w:name="_GoBack"/>
      <w:bookmarkEnd w:id="1"/>
    </w:p>
    <w:p w:rsidR="00073A24" w:rsidRPr="00E9298F" w:rsidRDefault="00073A24" w:rsidP="00073A24">
      <w:pPr>
        <w:tabs>
          <w:tab w:val="left" w:pos="5134"/>
        </w:tabs>
        <w:rPr>
          <w:rFonts w:asciiTheme="majorHAnsi" w:hAnsiTheme="majorHAnsi" w:cstheme="majorHAnsi"/>
          <w:sz w:val="22"/>
          <w:lang w:val="sl-SI"/>
        </w:rPr>
      </w:pPr>
      <w:r w:rsidRPr="00E9298F">
        <w:rPr>
          <w:rFonts w:asciiTheme="majorHAnsi" w:hAnsiTheme="majorHAnsi" w:cstheme="majorHAnsi"/>
          <w:sz w:val="22"/>
          <w:lang w:val="sl-SI"/>
        </w:rPr>
        <w:t>V/na ___________, dne __________</w:t>
      </w:r>
      <w:r w:rsidRPr="00E9298F">
        <w:rPr>
          <w:rFonts w:asciiTheme="majorHAnsi" w:hAnsiTheme="majorHAnsi" w:cstheme="majorHAnsi"/>
          <w:sz w:val="22"/>
          <w:lang w:val="sl-SI"/>
        </w:rPr>
        <w:tab/>
        <w:t xml:space="preserve">Ime in priimek:  </w:t>
      </w:r>
    </w:p>
    <w:p w:rsidR="001D1ABD" w:rsidRPr="009F2FED" w:rsidRDefault="001D1ABD">
      <w:pPr>
        <w:rPr>
          <w:rFonts w:asciiTheme="majorHAnsi" w:hAnsiTheme="majorHAnsi" w:cstheme="majorHAnsi"/>
        </w:rPr>
      </w:pPr>
    </w:p>
    <w:sectPr w:rsidR="001D1ABD" w:rsidRPr="009F2FED" w:rsidSect="00D03BC2">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EE6" w:rsidRDefault="00B10EE6">
      <w:r>
        <w:separator/>
      </w:r>
    </w:p>
  </w:endnote>
  <w:endnote w:type="continuationSeparator" w:id="0">
    <w:p w:rsidR="00B10EE6" w:rsidRDefault="00B1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sig w:usb0="00000000" w:usb1="500078FF" w:usb2="00000021" w:usb3="00000000" w:csb0="000001BF" w:csb1="00000000"/>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D03BC2" w:rsidRPr="003F3823" w:rsidTr="00F9118F">
      <w:tc>
        <w:tcPr>
          <w:tcW w:w="4833" w:type="dxa"/>
          <w:shd w:val="clear" w:color="auto" w:fill="auto"/>
        </w:tcPr>
        <w:p w:rsidR="00D03BC2" w:rsidRPr="003F3823" w:rsidRDefault="00D03BC2" w:rsidP="00D03BC2">
          <w:pPr>
            <w:tabs>
              <w:tab w:val="center" w:pos="4680"/>
              <w:tab w:val="right" w:pos="9360"/>
            </w:tabs>
            <w:suppressAutoHyphens w:val="0"/>
            <w:rPr>
              <w:rFonts w:ascii="Calibri Light" w:eastAsia="Calibri" w:hAnsi="Calibri Light" w:cs="Calibri Light"/>
              <w:bCs w:val="0"/>
              <w:i/>
              <w:sz w:val="16"/>
              <w:szCs w:val="16"/>
              <w:vertAlign w:val="superscript"/>
              <w:lang w:val="sl-SI" w:eastAsia="en-US"/>
            </w:rPr>
          </w:pPr>
          <w:r w:rsidRPr="003F3823">
            <w:rPr>
              <w:rFonts w:ascii="Calibri Light" w:eastAsia="Calibri" w:hAnsi="Calibri Light" w:cs="Calibri Light"/>
              <w:bCs w:val="0"/>
              <w:i/>
              <w:sz w:val="16"/>
              <w:szCs w:val="16"/>
              <w:lang w:val="sl-SI" w:eastAsia="en-US"/>
            </w:rPr>
            <w:t>ePRO</w:t>
          </w:r>
          <w:r w:rsidRPr="003F3823">
            <w:rPr>
              <w:rFonts w:ascii="Calibri Light" w:eastAsia="Calibri" w:hAnsi="Calibri Light" w:cs="Calibri Light"/>
              <w:bCs w:val="0"/>
              <w:i/>
              <w:sz w:val="16"/>
              <w:szCs w:val="16"/>
              <w:vertAlign w:val="superscript"/>
              <w:lang w:val="sl-SI" w:eastAsia="en-US"/>
            </w:rPr>
            <w:t>©</w:t>
          </w:r>
        </w:p>
      </w:tc>
      <w:tc>
        <w:tcPr>
          <w:tcW w:w="4806" w:type="dxa"/>
          <w:shd w:val="clear" w:color="auto" w:fill="auto"/>
          <w:vAlign w:val="center"/>
        </w:tcPr>
        <w:p w:rsidR="00D03BC2" w:rsidRPr="003F3823" w:rsidRDefault="00D03BC2" w:rsidP="00D03BC2">
          <w:pPr>
            <w:tabs>
              <w:tab w:val="center" w:pos="4680"/>
              <w:tab w:val="right" w:pos="9360"/>
            </w:tabs>
            <w:suppressAutoHyphens w:val="0"/>
            <w:jc w:val="right"/>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 xml:space="preserve">Stran </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PAGE  \* Arabic  \* MERGEFORMAT </w:instrText>
          </w:r>
          <w:r w:rsidRPr="003F3823">
            <w:rPr>
              <w:rFonts w:ascii="Calibri Light" w:eastAsia="Calibri" w:hAnsi="Calibri Light" w:cs="Calibri Light"/>
              <w:bCs w:val="0"/>
              <w:sz w:val="16"/>
              <w:szCs w:val="16"/>
              <w:lang w:val="sl-SI" w:eastAsia="en-US"/>
            </w:rPr>
            <w:fldChar w:fldCharType="separate"/>
          </w:r>
          <w:r w:rsidR="004B1265">
            <w:rPr>
              <w:rFonts w:ascii="Calibri Light" w:eastAsia="Calibri" w:hAnsi="Calibri Light" w:cs="Calibri Light"/>
              <w:bCs w:val="0"/>
              <w:noProof/>
              <w:sz w:val="16"/>
              <w:szCs w:val="16"/>
              <w:lang w:val="sl-SI" w:eastAsia="en-US"/>
            </w:rPr>
            <w:t>8</w:t>
          </w:r>
          <w:r w:rsidRPr="003F3823">
            <w:rPr>
              <w:rFonts w:ascii="Calibri Light" w:eastAsia="Calibri" w:hAnsi="Calibri Light" w:cs="Calibri Light"/>
              <w:bCs w:val="0"/>
              <w:sz w:val="16"/>
              <w:szCs w:val="16"/>
              <w:lang w:val="sl-SI" w:eastAsia="en-US"/>
            </w:rPr>
            <w:fldChar w:fldCharType="end"/>
          </w:r>
          <w:r w:rsidRPr="003F3823">
            <w:rPr>
              <w:rFonts w:ascii="Calibri Light" w:eastAsia="Calibri" w:hAnsi="Calibri Light" w:cs="Calibri Light"/>
              <w:bCs w:val="0"/>
              <w:sz w:val="16"/>
              <w:szCs w:val="16"/>
              <w:lang w:val="sl-SI" w:eastAsia="en-US"/>
            </w:rPr>
            <w:t>/</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NUMPAGES  \* Arabic  \* MERGEFORMAT </w:instrText>
          </w:r>
          <w:r w:rsidRPr="003F3823">
            <w:rPr>
              <w:rFonts w:ascii="Calibri Light" w:eastAsia="Calibri" w:hAnsi="Calibri Light" w:cs="Calibri Light"/>
              <w:bCs w:val="0"/>
              <w:sz w:val="16"/>
              <w:szCs w:val="16"/>
              <w:lang w:val="sl-SI" w:eastAsia="en-US"/>
            </w:rPr>
            <w:fldChar w:fldCharType="separate"/>
          </w:r>
          <w:r w:rsidR="004B1265">
            <w:rPr>
              <w:rFonts w:ascii="Calibri Light" w:eastAsia="Calibri" w:hAnsi="Calibri Light" w:cs="Calibri Light"/>
              <w:bCs w:val="0"/>
              <w:noProof/>
              <w:sz w:val="16"/>
              <w:szCs w:val="16"/>
              <w:lang w:val="sl-SI" w:eastAsia="en-US"/>
            </w:rPr>
            <w:t>10</w:t>
          </w:r>
          <w:r w:rsidRPr="003F3823">
            <w:rPr>
              <w:rFonts w:ascii="Calibri Light" w:eastAsia="Calibri" w:hAnsi="Calibri Light" w:cs="Calibri Light"/>
              <w:bCs w:val="0"/>
              <w:sz w:val="16"/>
              <w:szCs w:val="16"/>
              <w:lang w:val="sl-SI" w:eastAsia="en-US"/>
            </w:rPr>
            <w:fldChar w:fldCharType="end"/>
          </w:r>
        </w:p>
      </w:tc>
    </w:tr>
  </w:tbl>
  <w:p w:rsidR="001D1ABD" w:rsidRDefault="001D1A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D03BC2" w:rsidRPr="003F3823" w:rsidTr="00F9118F">
      <w:tc>
        <w:tcPr>
          <w:tcW w:w="4833" w:type="dxa"/>
          <w:shd w:val="clear" w:color="auto" w:fill="auto"/>
        </w:tcPr>
        <w:p w:rsidR="00D03BC2" w:rsidRPr="003F3823" w:rsidRDefault="00D03BC2" w:rsidP="00D03BC2">
          <w:pPr>
            <w:tabs>
              <w:tab w:val="center" w:pos="4680"/>
              <w:tab w:val="right" w:pos="9360"/>
            </w:tabs>
            <w:suppressAutoHyphens w:val="0"/>
            <w:rPr>
              <w:rFonts w:ascii="Calibri Light" w:eastAsia="Calibri" w:hAnsi="Calibri Light" w:cs="Calibri Light"/>
              <w:bCs w:val="0"/>
              <w:i/>
              <w:sz w:val="16"/>
              <w:szCs w:val="16"/>
              <w:vertAlign w:val="superscript"/>
              <w:lang w:val="sl-SI" w:eastAsia="en-US"/>
            </w:rPr>
          </w:pPr>
          <w:r w:rsidRPr="003F3823">
            <w:rPr>
              <w:rFonts w:ascii="Calibri Light" w:eastAsia="Calibri" w:hAnsi="Calibri Light" w:cs="Calibri Light"/>
              <w:bCs w:val="0"/>
              <w:i/>
              <w:sz w:val="16"/>
              <w:szCs w:val="16"/>
              <w:lang w:val="sl-SI" w:eastAsia="en-US"/>
            </w:rPr>
            <w:t>ePRO</w:t>
          </w:r>
          <w:r w:rsidRPr="003F3823">
            <w:rPr>
              <w:rFonts w:ascii="Calibri Light" w:eastAsia="Calibri" w:hAnsi="Calibri Light" w:cs="Calibri Light"/>
              <w:bCs w:val="0"/>
              <w:i/>
              <w:sz w:val="16"/>
              <w:szCs w:val="16"/>
              <w:vertAlign w:val="superscript"/>
              <w:lang w:val="sl-SI" w:eastAsia="en-US"/>
            </w:rPr>
            <w:t>©</w:t>
          </w:r>
        </w:p>
      </w:tc>
      <w:tc>
        <w:tcPr>
          <w:tcW w:w="4806" w:type="dxa"/>
          <w:shd w:val="clear" w:color="auto" w:fill="auto"/>
          <w:vAlign w:val="center"/>
        </w:tcPr>
        <w:p w:rsidR="00D03BC2" w:rsidRPr="003F3823" w:rsidRDefault="00D03BC2" w:rsidP="00D03BC2">
          <w:pPr>
            <w:tabs>
              <w:tab w:val="center" w:pos="4680"/>
              <w:tab w:val="right" w:pos="9360"/>
            </w:tabs>
            <w:suppressAutoHyphens w:val="0"/>
            <w:jc w:val="right"/>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 xml:space="preserve">Stran </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PAGE  \* Arabic  \* MERGEFORMAT </w:instrText>
          </w:r>
          <w:r w:rsidRPr="003F3823">
            <w:rPr>
              <w:rFonts w:ascii="Calibri Light" w:eastAsia="Calibri" w:hAnsi="Calibri Light" w:cs="Calibri Light"/>
              <w:bCs w:val="0"/>
              <w:sz w:val="16"/>
              <w:szCs w:val="16"/>
              <w:lang w:val="sl-SI" w:eastAsia="en-US"/>
            </w:rPr>
            <w:fldChar w:fldCharType="separate"/>
          </w:r>
          <w:r w:rsidR="004B1265">
            <w:rPr>
              <w:rFonts w:ascii="Calibri Light" w:eastAsia="Calibri" w:hAnsi="Calibri Light" w:cs="Calibri Light"/>
              <w:bCs w:val="0"/>
              <w:noProof/>
              <w:sz w:val="16"/>
              <w:szCs w:val="16"/>
              <w:lang w:val="sl-SI" w:eastAsia="en-US"/>
            </w:rPr>
            <w:t>9</w:t>
          </w:r>
          <w:r w:rsidRPr="003F3823">
            <w:rPr>
              <w:rFonts w:ascii="Calibri Light" w:eastAsia="Calibri" w:hAnsi="Calibri Light" w:cs="Calibri Light"/>
              <w:bCs w:val="0"/>
              <w:sz w:val="16"/>
              <w:szCs w:val="16"/>
              <w:lang w:val="sl-SI" w:eastAsia="en-US"/>
            </w:rPr>
            <w:fldChar w:fldCharType="end"/>
          </w:r>
          <w:r w:rsidRPr="003F3823">
            <w:rPr>
              <w:rFonts w:ascii="Calibri Light" w:eastAsia="Calibri" w:hAnsi="Calibri Light" w:cs="Calibri Light"/>
              <w:bCs w:val="0"/>
              <w:sz w:val="16"/>
              <w:szCs w:val="16"/>
              <w:lang w:val="sl-SI" w:eastAsia="en-US"/>
            </w:rPr>
            <w:t>/</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NUMPAGES  \* Arabic  \* MERGEFORMAT </w:instrText>
          </w:r>
          <w:r w:rsidRPr="003F3823">
            <w:rPr>
              <w:rFonts w:ascii="Calibri Light" w:eastAsia="Calibri" w:hAnsi="Calibri Light" w:cs="Calibri Light"/>
              <w:bCs w:val="0"/>
              <w:sz w:val="16"/>
              <w:szCs w:val="16"/>
              <w:lang w:val="sl-SI" w:eastAsia="en-US"/>
            </w:rPr>
            <w:fldChar w:fldCharType="separate"/>
          </w:r>
          <w:r w:rsidR="004B1265">
            <w:rPr>
              <w:rFonts w:ascii="Calibri Light" w:eastAsia="Calibri" w:hAnsi="Calibri Light" w:cs="Calibri Light"/>
              <w:bCs w:val="0"/>
              <w:noProof/>
              <w:sz w:val="16"/>
              <w:szCs w:val="16"/>
              <w:lang w:val="sl-SI" w:eastAsia="en-US"/>
            </w:rPr>
            <w:t>10</w:t>
          </w:r>
          <w:r w:rsidRPr="003F3823">
            <w:rPr>
              <w:rFonts w:ascii="Calibri Light" w:eastAsia="Calibri" w:hAnsi="Calibri Light" w:cs="Calibri Light"/>
              <w:bCs w:val="0"/>
              <w:sz w:val="16"/>
              <w:szCs w:val="16"/>
              <w:lang w:val="sl-SI" w:eastAsia="en-US"/>
            </w:rPr>
            <w:fldChar w:fldCharType="end"/>
          </w:r>
        </w:p>
      </w:tc>
    </w:tr>
  </w:tbl>
  <w:p w:rsidR="001D1ABD" w:rsidRPr="00D03BC2" w:rsidRDefault="001D1ABD" w:rsidP="00D03BC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E9F" w:rsidRPr="003A1EA8" w:rsidRDefault="00244E9F" w:rsidP="00244E9F">
    <w:pPr>
      <w:spacing w:after="120"/>
      <w:jc w:val="both"/>
      <w:rPr>
        <w:rFonts w:asciiTheme="majorHAnsi" w:hAnsiTheme="majorHAnsi" w:cstheme="majorHAnsi"/>
        <w:i/>
        <w:sz w:val="16"/>
        <w:szCs w:val="16"/>
        <w:lang w:val="sl-SI"/>
      </w:rPr>
    </w:pPr>
    <w:r w:rsidRPr="003A1EA8">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244E9F" w:rsidRPr="003A1EA8" w:rsidTr="00F9118F">
      <w:tc>
        <w:tcPr>
          <w:tcW w:w="4833" w:type="dxa"/>
          <w:shd w:val="clear" w:color="auto" w:fill="auto"/>
        </w:tcPr>
        <w:p w:rsidR="00244E9F" w:rsidRPr="003A1EA8" w:rsidRDefault="00244E9F" w:rsidP="00244E9F">
          <w:pPr>
            <w:tabs>
              <w:tab w:val="center" w:pos="4680"/>
              <w:tab w:val="right" w:pos="9360"/>
            </w:tabs>
            <w:rPr>
              <w:rFonts w:asciiTheme="majorHAnsi" w:hAnsiTheme="majorHAnsi" w:cstheme="majorHAnsi"/>
              <w:i/>
              <w:sz w:val="16"/>
              <w:szCs w:val="16"/>
              <w:vertAlign w:val="superscript"/>
              <w:lang w:val="sl-SI"/>
            </w:rPr>
          </w:pPr>
          <w:r w:rsidRPr="003A1EA8">
            <w:rPr>
              <w:rFonts w:asciiTheme="majorHAnsi" w:hAnsiTheme="majorHAnsi" w:cstheme="majorHAnsi"/>
              <w:i/>
              <w:sz w:val="16"/>
              <w:szCs w:val="16"/>
              <w:lang w:val="sl-SI"/>
            </w:rPr>
            <w:t>ePRO</w:t>
          </w:r>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rsidR="00244E9F" w:rsidRPr="003A1EA8" w:rsidRDefault="00244E9F" w:rsidP="00244E9F">
          <w:pPr>
            <w:tabs>
              <w:tab w:val="center" w:pos="4680"/>
              <w:tab w:val="right" w:pos="9360"/>
            </w:tabs>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4B1265">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4B1265">
            <w:rPr>
              <w:rFonts w:asciiTheme="majorHAnsi" w:hAnsiTheme="majorHAnsi" w:cstheme="majorHAnsi"/>
              <w:noProof/>
              <w:sz w:val="16"/>
              <w:szCs w:val="16"/>
              <w:lang w:val="sl-SI"/>
            </w:rPr>
            <w:t>10</w:t>
          </w:r>
          <w:r w:rsidRPr="003A1EA8">
            <w:rPr>
              <w:rFonts w:asciiTheme="majorHAnsi" w:hAnsiTheme="majorHAnsi" w:cstheme="majorHAnsi"/>
              <w:sz w:val="16"/>
              <w:szCs w:val="16"/>
              <w:lang w:val="sl-SI"/>
            </w:rPr>
            <w:fldChar w:fldCharType="end"/>
          </w:r>
        </w:p>
      </w:tc>
    </w:tr>
  </w:tbl>
  <w:p w:rsidR="00244E9F" w:rsidRPr="00244E9F" w:rsidRDefault="00244E9F" w:rsidP="00244E9F">
    <w:pPr>
      <w:pStyle w:val="Noga"/>
      <w:jc w:val="center"/>
      <w:rPr>
        <w:rFonts w:asciiTheme="majorHAnsi" w:hAnsiTheme="majorHAnsi" w:cstheme="majorHAnsi"/>
      </w:rPr>
    </w:pPr>
    <w:r>
      <w:rPr>
        <w:rFonts w:asciiTheme="majorHAnsi" w:hAnsiTheme="majorHAnsi" w:cstheme="majorHAnsi"/>
        <w:noProof/>
        <w:lang w:eastAsia="sl-SI"/>
      </w:rPr>
      <w:drawing>
        <wp:inline distT="0" distB="0" distL="0" distR="0" wp14:anchorId="18ADA381" wp14:editId="58663FB6">
          <wp:extent cx="3527690" cy="200924"/>
          <wp:effectExtent l="0" t="0" r="0" b="889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EE6" w:rsidRDefault="00B10EE6">
      <w:r>
        <w:separator/>
      </w:r>
    </w:p>
  </w:footnote>
  <w:footnote w:type="continuationSeparator" w:id="0">
    <w:p w:rsidR="00B10EE6" w:rsidRDefault="00B10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E9F" w:rsidRPr="00D03BC2" w:rsidRDefault="00244E9F" w:rsidP="00D03BC2">
    <w:pPr>
      <w:pStyle w:val="Glava"/>
      <w:pBdr>
        <w:top w:val="none" w:sz="0" w:space="0" w:color="000000"/>
        <w:left w:val="none" w:sz="0" w:space="0" w:color="000000"/>
        <w:bottom w:val="single" w:sz="4" w:space="1" w:color="000000"/>
        <w:right w:val="none" w:sz="0" w:space="0" w:color="000000"/>
      </w:pBdr>
      <w:jc w:val="center"/>
      <w:rPr>
        <w:rFonts w:asciiTheme="majorHAnsi" w:hAnsiTheme="majorHAnsi" w:cstheme="majorHAnsi"/>
        <w:i/>
        <w:sz w:val="18"/>
        <w:lang w:val="en-GB"/>
      </w:rPr>
    </w:pPr>
    <w:r w:rsidRPr="00D03BC2">
      <w:rPr>
        <w:rFonts w:asciiTheme="majorHAnsi" w:hAnsiTheme="majorHAnsi" w:cstheme="majorHAnsi"/>
        <w:i/>
        <w:sz w:val="18"/>
        <w:lang w:val="en-GB"/>
      </w:rPr>
      <w:t>Usmerjevalniki BNG 2019</w:t>
    </w:r>
  </w:p>
  <w:p w:rsidR="001D1ABD" w:rsidRPr="00D03BC2" w:rsidRDefault="001D1ABD" w:rsidP="00244E9F">
    <w:pPr>
      <w:pStyle w:val="Glava"/>
      <w:pBdr>
        <w:top w:val="none" w:sz="0" w:space="0" w:color="000000"/>
        <w:left w:val="none" w:sz="0" w:space="0" w:color="000000"/>
        <w:bottom w:val="single" w:sz="4" w:space="1" w:color="000000"/>
        <w:right w:val="none" w:sz="0" w:space="0" w:color="000000"/>
      </w:pBdr>
      <w:jc w:val="right"/>
      <w:rPr>
        <w:rFonts w:asciiTheme="majorHAnsi" w:hAnsiTheme="majorHAnsi" w:cstheme="majorHAnsi"/>
        <w:sz w:val="18"/>
      </w:rPr>
    </w:pPr>
    <w:r w:rsidRPr="00D03BC2">
      <w:rPr>
        <w:rFonts w:asciiTheme="majorHAnsi" w:hAnsiTheme="majorHAnsi" w:cstheme="majorHAnsi"/>
        <w:sz w:val="18"/>
      </w:rPr>
      <w:tab/>
      <w:t>Specifikacije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BC2" w:rsidRPr="00D03BC2" w:rsidRDefault="00D03BC2" w:rsidP="00D03BC2">
    <w:pPr>
      <w:pStyle w:val="Glava"/>
      <w:pBdr>
        <w:top w:val="none" w:sz="0" w:space="0" w:color="000000"/>
        <w:left w:val="none" w:sz="0" w:space="0" w:color="000000"/>
        <w:bottom w:val="single" w:sz="4" w:space="1" w:color="000000"/>
        <w:right w:val="none" w:sz="0" w:space="0" w:color="000000"/>
      </w:pBdr>
      <w:jc w:val="center"/>
      <w:rPr>
        <w:rFonts w:asciiTheme="majorHAnsi" w:hAnsiTheme="majorHAnsi" w:cstheme="majorHAnsi"/>
        <w:i/>
        <w:sz w:val="18"/>
        <w:lang w:val="en-GB"/>
      </w:rPr>
    </w:pPr>
    <w:r w:rsidRPr="00D03BC2">
      <w:rPr>
        <w:rFonts w:asciiTheme="majorHAnsi" w:hAnsiTheme="majorHAnsi" w:cstheme="majorHAnsi"/>
        <w:i/>
        <w:sz w:val="18"/>
        <w:lang w:val="en-GB"/>
      </w:rPr>
      <w:t>Usmerjevalniki BNG 2019</w:t>
    </w:r>
  </w:p>
  <w:p w:rsidR="001D1ABD" w:rsidRPr="00D03BC2" w:rsidRDefault="00D03BC2" w:rsidP="00D03BC2">
    <w:pPr>
      <w:pStyle w:val="Glava"/>
      <w:pBdr>
        <w:top w:val="none" w:sz="0" w:space="0" w:color="000000"/>
        <w:left w:val="none" w:sz="0" w:space="0" w:color="000000"/>
        <w:bottom w:val="single" w:sz="4" w:space="1" w:color="000000"/>
        <w:right w:val="none" w:sz="0" w:space="0" w:color="000000"/>
      </w:pBdr>
      <w:jc w:val="right"/>
      <w:rPr>
        <w:rFonts w:asciiTheme="majorHAnsi" w:hAnsiTheme="majorHAnsi" w:cstheme="majorHAnsi"/>
        <w:sz w:val="18"/>
      </w:rPr>
    </w:pPr>
    <w:r w:rsidRPr="00D03BC2">
      <w:rPr>
        <w:rFonts w:asciiTheme="majorHAnsi" w:hAnsiTheme="majorHAnsi" w:cstheme="majorHAnsi"/>
        <w:sz w:val="18"/>
      </w:rPr>
      <w:tab/>
      <w:t>Specifikacije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E9F" w:rsidRPr="003F3823" w:rsidRDefault="00244E9F" w:rsidP="00244E9F">
    <w:pPr>
      <w:tabs>
        <w:tab w:val="center" w:pos="4680"/>
        <w:tab w:val="right" w:pos="9360"/>
      </w:tabs>
      <w:suppressAutoHyphens w:val="0"/>
      <w:spacing w:after="200" w:line="276" w:lineRule="auto"/>
      <w:rPr>
        <w:rFonts w:ascii="Calibri Light" w:eastAsia="Calibri" w:hAnsi="Calibri Light" w:cs="Calibri Light"/>
        <w:bCs w:val="0"/>
        <w:sz w:val="22"/>
        <w:lang w:val="en-US" w:eastAsia="en-US"/>
      </w:rPr>
    </w:pPr>
    <w:r w:rsidRPr="003F3823">
      <w:rPr>
        <w:rFonts w:ascii="Calibri Light" w:eastAsia="Calibri" w:hAnsi="Calibri Light" w:cs="Calibri Light"/>
        <w:bCs w:val="0"/>
        <w:noProof/>
        <w:sz w:val="22"/>
        <w:lang w:val="sl-SI" w:eastAsia="sl-SI"/>
      </w:rPr>
      <w:drawing>
        <wp:anchor distT="0" distB="0" distL="114300" distR="114300" simplePos="0" relativeHeight="251659264" behindDoc="0" locked="0" layoutInCell="1" allowOverlap="1" wp14:anchorId="6C5022CB" wp14:editId="5953B8D6">
          <wp:simplePos x="0" y="0"/>
          <wp:positionH relativeFrom="margin">
            <wp:posOffset>101036</wp:posOffset>
          </wp:positionH>
          <wp:positionV relativeFrom="paragraph">
            <wp:posOffset>-215855</wp:posOffset>
          </wp:positionV>
          <wp:extent cx="5838305" cy="730155"/>
          <wp:effectExtent l="0" t="0" r="0" b="0"/>
          <wp:wrapNone/>
          <wp:docPr id="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838305" cy="730155"/>
                  </a:xfrm>
                  <a:prstGeom prst="rect">
                    <a:avLst/>
                  </a:prstGeom>
                </pic:spPr>
              </pic:pic>
            </a:graphicData>
          </a:graphic>
          <wp14:sizeRelH relativeFrom="margin">
            <wp14:pctWidth>0</wp14:pctWidth>
          </wp14:sizeRelH>
          <wp14:sizeRelV relativeFrom="margin">
            <wp14:pctHeight>0</wp14:pctHeight>
          </wp14:sizeRelV>
        </wp:anchor>
      </w:drawing>
    </w:r>
  </w:p>
  <w:p w:rsidR="00244E9F" w:rsidRDefault="00244E9F" w:rsidP="00244E9F">
    <w:pPr>
      <w:tabs>
        <w:tab w:val="center" w:pos="4680"/>
        <w:tab w:val="right" w:pos="9360"/>
      </w:tabs>
      <w:suppressAutoHyphens w:val="0"/>
      <w:spacing w:after="200" w:line="276" w:lineRule="auto"/>
      <w:rPr>
        <w:rFonts w:ascii="Calibri Light" w:eastAsia="Calibri" w:hAnsi="Calibri Light" w:cs="Calibri Light"/>
        <w:bCs w:val="0"/>
        <w:sz w:val="22"/>
        <w:lang w:val="en-US" w:eastAsia="en-US"/>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244E9F" w:rsidRPr="003F3823" w:rsidTr="00F9118F">
      <w:tc>
        <w:tcPr>
          <w:tcW w:w="3123" w:type="dxa"/>
          <w:shd w:val="clear" w:color="auto" w:fill="auto"/>
        </w:tcPr>
        <w:p w:rsidR="00244E9F" w:rsidRPr="003F3823" w:rsidRDefault="00244E9F" w:rsidP="00244E9F">
          <w:pPr>
            <w:tabs>
              <w:tab w:val="center" w:pos="4680"/>
              <w:tab w:val="right" w:pos="9360"/>
            </w:tabs>
            <w:suppressAutoHyphens w:val="0"/>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ePRO</w:t>
          </w:r>
        </w:p>
      </w:tc>
      <w:tc>
        <w:tcPr>
          <w:tcW w:w="3064" w:type="dxa"/>
        </w:tcPr>
        <w:p w:rsidR="00244E9F" w:rsidRPr="003F3823" w:rsidRDefault="00244E9F" w:rsidP="00244E9F">
          <w:pPr>
            <w:tabs>
              <w:tab w:val="center" w:pos="4680"/>
              <w:tab w:val="right" w:pos="9360"/>
            </w:tabs>
            <w:suppressAutoHyphens w:val="0"/>
            <w:jc w:val="right"/>
            <w:rPr>
              <w:rFonts w:ascii="Calibri Light" w:eastAsia="Calibri" w:hAnsi="Calibri Light" w:cs="Calibri Light"/>
              <w:bCs w:val="0"/>
              <w:sz w:val="16"/>
              <w:szCs w:val="16"/>
              <w:lang w:val="sl-SI" w:eastAsia="en-US"/>
            </w:rPr>
          </w:pPr>
        </w:p>
      </w:tc>
      <w:tc>
        <w:tcPr>
          <w:tcW w:w="3452" w:type="dxa"/>
          <w:shd w:val="clear" w:color="auto" w:fill="auto"/>
        </w:tcPr>
        <w:p w:rsidR="00244E9F" w:rsidRPr="003F3823" w:rsidRDefault="00244E9F" w:rsidP="00244E9F">
          <w:pPr>
            <w:tabs>
              <w:tab w:val="center" w:pos="4680"/>
              <w:tab w:val="right" w:pos="9360"/>
            </w:tabs>
            <w:suppressAutoHyphens w:val="0"/>
            <w:jc w:val="right"/>
            <w:rPr>
              <w:rFonts w:ascii="Calibri Light" w:eastAsia="Calibri" w:hAnsi="Calibri Light" w:cs="Calibri Light"/>
              <w:bCs w:val="0"/>
              <w:sz w:val="16"/>
              <w:szCs w:val="16"/>
              <w:lang w:val="sl-SI" w:eastAsia="en-US"/>
            </w:rPr>
          </w:pPr>
          <w:r>
            <w:rPr>
              <w:rFonts w:ascii="Calibri Light" w:eastAsia="Calibri" w:hAnsi="Calibri Light" w:cs="Calibri Light"/>
              <w:bCs w:val="0"/>
              <w:sz w:val="16"/>
              <w:szCs w:val="16"/>
              <w:lang w:val="sl-SI" w:eastAsia="en-US"/>
            </w:rPr>
            <w:t>Podatki o kadru</w:t>
          </w:r>
        </w:p>
      </w:tc>
    </w:tr>
  </w:tbl>
  <w:p w:rsidR="00244E9F" w:rsidRDefault="00244E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576"/>
        </w:tabs>
        <w:ind w:left="576" w:hanging="576"/>
      </w:p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2340"/>
        </w:tabs>
        <w:ind w:left="2340" w:hanging="360"/>
      </w:pPr>
      <w:rPr>
        <w:rFonts w:hint="default"/>
      </w:rPr>
    </w:lvl>
  </w:abstractNum>
  <w:abstractNum w:abstractNumId="3" w15:restartNumberingAfterBreak="0">
    <w:nsid w:val="00000003"/>
    <w:multiLevelType w:val="singleLevel"/>
    <w:tmpl w:val="366C42EC"/>
    <w:name w:val="WW8Num3"/>
    <w:lvl w:ilvl="0">
      <w:start w:val="1"/>
      <w:numFmt w:val="decimal"/>
      <w:lvlText w:val="%1"/>
      <w:lvlJc w:val="left"/>
      <w:pPr>
        <w:tabs>
          <w:tab w:val="num" w:pos="1080"/>
        </w:tabs>
        <w:ind w:left="1080" w:hanging="360"/>
      </w:pPr>
      <w:rPr>
        <w:rFonts w:ascii="Verdana" w:eastAsia="Times New Roman" w:hAnsi="Verdana" w:cs="Verdana"/>
      </w:rPr>
    </w:lvl>
  </w:abstractNum>
  <w:abstractNum w:abstractNumId="4"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cs="Symbol" w:hint="default"/>
        <w:lang w:val="de-DE"/>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1018"/>
        </w:tabs>
        <w:ind w:left="1018" w:hanging="450"/>
      </w:pPr>
      <w:rPr>
        <w:rFonts w:hint="default"/>
        <w:lang w:val="sl-SI"/>
      </w:rPr>
    </w:lvl>
  </w:abstractNum>
  <w:abstractNum w:abstractNumId="6" w15:restartNumberingAfterBreak="0">
    <w:nsid w:val="00000006"/>
    <w:multiLevelType w:val="singleLevel"/>
    <w:tmpl w:val="00000006"/>
    <w:name w:val="WW8Num6"/>
    <w:lvl w:ilvl="0">
      <w:start w:val="1"/>
      <w:numFmt w:val="lowerLetter"/>
      <w:lvlText w:val="(%1)"/>
      <w:lvlJc w:val="left"/>
      <w:pPr>
        <w:tabs>
          <w:tab w:val="num" w:pos="1018"/>
        </w:tabs>
        <w:ind w:left="1018" w:hanging="450"/>
      </w:pPr>
      <w:rPr>
        <w:rFonts w:hint="default"/>
        <w:szCs w:val="20"/>
        <w:lang w:val="en-US" w:eastAsia="sl-SI"/>
      </w:rPr>
    </w:lvl>
  </w:abstractNum>
  <w:abstractNum w:abstractNumId="7" w15:restartNumberingAfterBreak="0">
    <w:nsid w:val="00000007"/>
    <w:multiLevelType w:val="singleLevel"/>
    <w:tmpl w:val="00000007"/>
    <w:name w:val="WW8Num7"/>
    <w:lvl w:ilvl="0">
      <w:start w:val="1"/>
      <w:numFmt w:val="lowerLetter"/>
      <w:lvlText w:val="(%1)"/>
      <w:lvlJc w:val="left"/>
      <w:pPr>
        <w:tabs>
          <w:tab w:val="num" w:pos="776"/>
        </w:tabs>
        <w:ind w:left="776" w:hanging="360"/>
      </w:pPr>
      <w:rPr>
        <w:rFonts w:hint="default"/>
        <w:lang w:val="en-US"/>
      </w:rPr>
    </w:lvl>
  </w:abstractNum>
  <w:abstractNum w:abstractNumId="8" w15:restartNumberingAfterBreak="0">
    <w:nsid w:val="00000008"/>
    <w:multiLevelType w:val="singleLevel"/>
    <w:tmpl w:val="00000008"/>
    <w:name w:val="WW8Num8"/>
    <w:lvl w:ilvl="0">
      <w:start w:val="1"/>
      <w:numFmt w:val="lowerLetter"/>
      <w:lvlText w:val="(%1)"/>
      <w:lvlJc w:val="left"/>
      <w:pPr>
        <w:tabs>
          <w:tab w:val="num" w:pos="1018"/>
        </w:tabs>
        <w:ind w:left="1018" w:hanging="450"/>
      </w:pPr>
      <w:rPr>
        <w:rFonts w:hint="default"/>
        <w:lang w:val="sl-SI"/>
      </w:rPr>
    </w:lvl>
  </w:abstractNum>
  <w:abstractNum w:abstractNumId="9" w15:restartNumberingAfterBreak="0">
    <w:nsid w:val="00000009"/>
    <w:multiLevelType w:val="singleLevel"/>
    <w:tmpl w:val="00000009"/>
    <w:name w:val="WW8Num9"/>
    <w:lvl w:ilvl="0">
      <w:start w:val="1"/>
      <w:numFmt w:val="lowerRoman"/>
      <w:lvlText w:val="%1."/>
      <w:lvlJc w:val="left"/>
      <w:pPr>
        <w:tabs>
          <w:tab w:val="num" w:pos="1871"/>
        </w:tabs>
        <w:ind w:left="1871" w:hanging="567"/>
      </w:pPr>
      <w:rPr>
        <w:rFonts w:hint="default"/>
        <w:lang w:val="fr-FR"/>
      </w:rPr>
    </w:lvl>
  </w:abstractNum>
  <w:abstractNum w:abstractNumId="10" w15:restartNumberingAfterBreak="0">
    <w:nsid w:val="0000000A"/>
    <w:multiLevelType w:val="singleLevel"/>
    <w:tmpl w:val="0000000A"/>
    <w:name w:val="WW8Num10"/>
    <w:lvl w:ilvl="0">
      <w:start w:val="1"/>
      <w:numFmt w:val="lowerLetter"/>
      <w:lvlText w:val="(%1)"/>
      <w:lvlJc w:val="left"/>
      <w:pPr>
        <w:tabs>
          <w:tab w:val="num" w:pos="1018"/>
        </w:tabs>
        <w:ind w:left="1018" w:hanging="450"/>
      </w:pPr>
      <w:rPr>
        <w:rFonts w:eastAsia="Verdana" w:hint="default"/>
        <w:lang w:val="en-US"/>
      </w:rPr>
    </w:lvl>
  </w:abstractNum>
  <w:abstractNum w:abstractNumId="11" w15:restartNumberingAfterBreak="0">
    <w:nsid w:val="0000000B"/>
    <w:multiLevelType w:val="multilevel"/>
    <w:tmpl w:val="0000000B"/>
    <w:name w:val="WW8Num11"/>
    <w:lvl w:ilvl="0">
      <w:start w:val="1"/>
      <w:numFmt w:val="lowerLetter"/>
      <w:lvlText w:val="(%1)"/>
      <w:lvlJc w:val="left"/>
      <w:pPr>
        <w:tabs>
          <w:tab w:val="num" w:pos="928"/>
        </w:tabs>
        <w:ind w:left="928" w:hanging="360"/>
      </w:pPr>
      <w:rPr>
        <w:rFonts w:hint="default"/>
        <w:szCs w:val="20"/>
        <w:lang w:val="it-IT"/>
      </w:rPr>
    </w:lvl>
    <w:lvl w:ilvl="1">
      <w:start w:val="1"/>
      <w:numFmt w:val="lowerRoman"/>
      <w:lvlText w:val="%2."/>
      <w:lvlJc w:val="right"/>
      <w:pPr>
        <w:tabs>
          <w:tab w:val="num" w:pos="1440"/>
        </w:tabs>
        <w:ind w:left="1440" w:hanging="360"/>
      </w:pPr>
      <w:rPr>
        <w:lang w:val="it-I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C"/>
    <w:multiLevelType w:val="singleLevel"/>
    <w:tmpl w:val="0000000C"/>
    <w:name w:val="WW8Num12"/>
    <w:lvl w:ilvl="0">
      <w:start w:val="1"/>
      <w:numFmt w:val="lowerRoman"/>
      <w:lvlText w:val="%1."/>
      <w:lvlJc w:val="left"/>
      <w:pPr>
        <w:tabs>
          <w:tab w:val="num" w:pos="1871"/>
        </w:tabs>
        <w:ind w:left="1871" w:hanging="567"/>
      </w:pPr>
      <w:rPr>
        <w:rFonts w:hint="default"/>
      </w:rPr>
    </w:lvl>
  </w:abstractNum>
  <w:abstractNum w:abstractNumId="13" w15:restartNumberingAfterBreak="0">
    <w:nsid w:val="0000000D"/>
    <w:multiLevelType w:val="singleLevel"/>
    <w:tmpl w:val="0000000D"/>
    <w:name w:val="WW8Num13"/>
    <w:lvl w:ilvl="0">
      <w:start w:val="1"/>
      <w:numFmt w:val="lowerRoman"/>
      <w:lvlText w:val="%1."/>
      <w:lvlJc w:val="right"/>
      <w:pPr>
        <w:tabs>
          <w:tab w:val="num" w:pos="1664"/>
        </w:tabs>
        <w:ind w:left="1664" w:hanging="360"/>
      </w:pPr>
      <w:rPr>
        <w:rFonts w:hint="default"/>
        <w:lang w:val="en-US"/>
      </w:rPr>
    </w:lvl>
  </w:abstractNum>
  <w:abstractNum w:abstractNumId="14" w15:restartNumberingAfterBreak="0">
    <w:nsid w:val="0000000E"/>
    <w:multiLevelType w:val="singleLevel"/>
    <w:tmpl w:val="0000000E"/>
    <w:name w:val="WW8Num14"/>
    <w:lvl w:ilvl="0">
      <w:start w:val="1"/>
      <w:numFmt w:val="lowerLetter"/>
      <w:lvlText w:val="(%1)"/>
      <w:lvlJc w:val="left"/>
      <w:pPr>
        <w:tabs>
          <w:tab w:val="num" w:pos="906"/>
        </w:tabs>
        <w:ind w:left="906" w:hanging="450"/>
      </w:pPr>
      <w:rPr>
        <w:rFonts w:hint="default"/>
        <w:lang w:val="en-US"/>
      </w:rPr>
    </w:lvl>
  </w:abstractNum>
  <w:abstractNum w:abstractNumId="15" w15:restartNumberingAfterBreak="0">
    <w:nsid w:val="0000000F"/>
    <w:multiLevelType w:val="singleLevel"/>
    <w:tmpl w:val="0000000F"/>
    <w:name w:val="WW8Num15"/>
    <w:lvl w:ilvl="0">
      <w:start w:val="1"/>
      <w:numFmt w:val="lowerRoman"/>
      <w:lvlText w:val="%1."/>
      <w:lvlJc w:val="left"/>
      <w:pPr>
        <w:tabs>
          <w:tab w:val="num" w:pos="1529"/>
        </w:tabs>
        <w:ind w:left="1529" w:hanging="715"/>
      </w:pPr>
      <w:rPr>
        <w:rFonts w:hint="default"/>
        <w:lang w:val="en-US"/>
      </w:rPr>
    </w:lvl>
  </w:abstractNum>
  <w:abstractNum w:abstractNumId="16" w15:restartNumberingAfterBreak="0">
    <w:nsid w:val="00000010"/>
    <w:multiLevelType w:val="singleLevel"/>
    <w:tmpl w:val="00000010"/>
    <w:name w:val="WW8Num16"/>
    <w:lvl w:ilvl="0">
      <w:start w:val="1"/>
      <w:numFmt w:val="lowerRoman"/>
      <w:lvlText w:val="%1."/>
      <w:lvlJc w:val="left"/>
      <w:pPr>
        <w:tabs>
          <w:tab w:val="num" w:pos="2155"/>
        </w:tabs>
        <w:ind w:left="2155" w:hanging="715"/>
      </w:pPr>
      <w:rPr>
        <w:rFonts w:hint="default"/>
        <w:lang w:val="en-US"/>
      </w:rPr>
    </w:lvl>
  </w:abstractNum>
  <w:abstractNum w:abstractNumId="17" w15:restartNumberingAfterBreak="0">
    <w:nsid w:val="00000011"/>
    <w:multiLevelType w:val="singleLevel"/>
    <w:tmpl w:val="00000011"/>
    <w:name w:val="WW8Num17"/>
    <w:lvl w:ilvl="0">
      <w:start w:val="1"/>
      <w:numFmt w:val="decimal"/>
      <w:lvlText w:val="%1."/>
      <w:lvlJc w:val="left"/>
      <w:pPr>
        <w:tabs>
          <w:tab w:val="num" w:pos="2231"/>
        </w:tabs>
        <w:ind w:left="2231" w:hanging="360"/>
      </w:pPr>
      <w:rPr>
        <w:rFonts w:hint="default"/>
      </w:rPr>
    </w:lvl>
  </w:abstractNum>
  <w:abstractNum w:abstractNumId="18" w15:restartNumberingAfterBreak="0">
    <w:nsid w:val="00000012"/>
    <w:multiLevelType w:val="singleLevel"/>
    <w:tmpl w:val="00000012"/>
    <w:name w:val="WW8Num18"/>
    <w:lvl w:ilvl="0">
      <w:start w:val="1"/>
      <w:numFmt w:val="decimal"/>
      <w:lvlText w:val="%1."/>
      <w:lvlJc w:val="left"/>
      <w:pPr>
        <w:tabs>
          <w:tab w:val="num" w:pos="2880"/>
        </w:tabs>
        <w:ind w:left="2880" w:hanging="360"/>
      </w:pPr>
      <w:rPr>
        <w:rFonts w:hint="default"/>
        <w:lang w:val="en-US"/>
      </w:rPr>
    </w:lvl>
  </w:abstractNum>
  <w:abstractNum w:abstractNumId="19" w15:restartNumberingAfterBreak="0">
    <w:nsid w:val="00000013"/>
    <w:multiLevelType w:val="singleLevel"/>
    <w:tmpl w:val="00000013"/>
    <w:name w:val="WW8Num19"/>
    <w:lvl w:ilvl="0">
      <w:start w:val="1"/>
      <w:numFmt w:val="decimal"/>
      <w:lvlText w:val="%1."/>
      <w:lvlJc w:val="left"/>
      <w:pPr>
        <w:tabs>
          <w:tab w:val="num" w:pos="416"/>
        </w:tabs>
        <w:ind w:left="416" w:hanging="360"/>
      </w:pPr>
      <w:rPr>
        <w:rFonts w:hint="default"/>
        <w:lang w:val="sl-SI"/>
      </w:rPr>
    </w:lvl>
  </w:abstractNum>
  <w:abstractNum w:abstractNumId="20" w15:restartNumberingAfterBreak="0">
    <w:nsid w:val="00000014"/>
    <w:multiLevelType w:val="singleLevel"/>
    <w:tmpl w:val="00000014"/>
    <w:name w:val="WW8Num20"/>
    <w:lvl w:ilvl="0">
      <w:start w:val="1"/>
      <w:numFmt w:val="lowerLetter"/>
      <w:lvlText w:val="(%1)"/>
      <w:lvlJc w:val="left"/>
      <w:pPr>
        <w:tabs>
          <w:tab w:val="num" w:pos="1018"/>
        </w:tabs>
        <w:ind w:left="1018" w:hanging="450"/>
      </w:pPr>
      <w:rPr>
        <w:rFonts w:hint="default"/>
        <w:lang w:val="en-US"/>
      </w:rPr>
    </w:lvl>
  </w:abstractNum>
  <w:abstractNum w:abstractNumId="21" w15:restartNumberingAfterBreak="0">
    <w:nsid w:val="00000015"/>
    <w:multiLevelType w:val="singleLevel"/>
    <w:tmpl w:val="00000015"/>
    <w:name w:val="WW8Num21"/>
    <w:lvl w:ilvl="0">
      <w:start w:val="1"/>
      <w:numFmt w:val="lowerLetter"/>
      <w:lvlText w:val="(%1)"/>
      <w:lvlJc w:val="left"/>
      <w:pPr>
        <w:tabs>
          <w:tab w:val="num" w:pos="1018"/>
        </w:tabs>
        <w:ind w:left="1018" w:hanging="450"/>
      </w:pPr>
      <w:rPr>
        <w:rFonts w:eastAsia="Verdana" w:hint="default"/>
        <w:lang w:val="de-DE"/>
      </w:rPr>
    </w:lvl>
  </w:abstractNum>
  <w:abstractNum w:abstractNumId="22" w15:restartNumberingAfterBreak="0">
    <w:nsid w:val="00000016"/>
    <w:multiLevelType w:val="singleLevel"/>
    <w:tmpl w:val="00000016"/>
    <w:name w:val="WW8Num22"/>
    <w:lvl w:ilvl="0">
      <w:start w:val="1"/>
      <w:numFmt w:val="bullet"/>
      <w:lvlText w:val=""/>
      <w:lvlJc w:val="left"/>
      <w:pPr>
        <w:tabs>
          <w:tab w:val="num" w:pos="0"/>
        </w:tabs>
        <w:ind w:left="776" w:hanging="360"/>
      </w:pPr>
      <w:rPr>
        <w:rFonts w:ascii="Symbol" w:hAnsi="Symbol" w:cs="Symbol" w:hint="default"/>
      </w:rPr>
    </w:lvl>
  </w:abstractNum>
  <w:abstractNum w:abstractNumId="23" w15:restartNumberingAfterBreak="0">
    <w:nsid w:val="00000017"/>
    <w:multiLevelType w:val="multilevel"/>
    <w:tmpl w:val="00000017"/>
    <w:name w:val="WW8Num23"/>
    <w:lvl w:ilvl="0">
      <w:start w:val="1"/>
      <w:numFmt w:val="lowerLetter"/>
      <w:lvlText w:val="(%1)"/>
      <w:lvlJc w:val="left"/>
      <w:pPr>
        <w:tabs>
          <w:tab w:val="num" w:pos="1080"/>
        </w:tabs>
        <w:ind w:left="1080" w:hanging="360"/>
      </w:pPr>
      <w:rPr>
        <w:rFonts w:eastAsia="Verdana" w:hint="default"/>
      </w:rPr>
    </w:lvl>
    <w:lvl w:ilvl="1">
      <w:start w:val="1"/>
      <w:numFmt w:val="lowerRoman"/>
      <w:lvlText w:val="%2."/>
      <w:lvlJc w:val="right"/>
      <w:pPr>
        <w:tabs>
          <w:tab w:val="num" w:pos="1440"/>
        </w:tabs>
        <w:ind w:left="1440" w:hanging="360"/>
      </w:pPr>
      <w:rPr>
        <w:rFonts w:eastAsia="Verdana" w:hint="default"/>
      </w:rPr>
    </w:lvl>
    <w:lvl w:ilvl="2">
      <w:start w:val="1"/>
      <w:numFmt w:val="decimal"/>
      <w:lvlText w:val="%3."/>
      <w:lvlJc w:val="right"/>
      <w:pPr>
        <w:tabs>
          <w:tab w:val="num" w:pos="2340"/>
        </w:tabs>
        <w:ind w:left="2340" w:hanging="360"/>
      </w:pPr>
      <w:rPr>
        <w:rFonts w:eastAsia="Verdana" w:hint="default"/>
      </w:rPr>
    </w:lvl>
    <w:lvl w:ilvl="3">
      <w:start w:val="1"/>
      <w:numFmt w:val="decimal"/>
      <w:lvlText w:val="%4."/>
      <w:lvlJc w:val="left"/>
      <w:pPr>
        <w:tabs>
          <w:tab w:val="num" w:pos="2880"/>
        </w:tabs>
        <w:ind w:left="2880" w:hanging="360"/>
      </w:pPr>
      <w:rPr>
        <w:rFonts w:eastAsia="Verdana" w:hint="default"/>
      </w:rPr>
    </w:lvl>
    <w:lvl w:ilvl="4">
      <w:start w:val="1"/>
      <w:numFmt w:val="lowerLetter"/>
      <w:lvlText w:val="%5."/>
      <w:lvlJc w:val="left"/>
      <w:pPr>
        <w:tabs>
          <w:tab w:val="num" w:pos="3600"/>
        </w:tabs>
        <w:ind w:left="3600" w:hanging="360"/>
      </w:pPr>
    </w:lvl>
    <w:lvl w:ilvl="5">
      <w:start w:val="1"/>
      <w:numFmt w:val="bullet"/>
      <w:lvlText w:val="-"/>
      <w:lvlJc w:val="left"/>
      <w:pPr>
        <w:tabs>
          <w:tab w:val="num" w:pos="0"/>
        </w:tabs>
        <w:ind w:left="4500" w:hanging="360"/>
      </w:pPr>
      <w:rPr>
        <w:rFonts w:ascii="Verdana" w:hAnsi="Verdana" w:cs="Times New Roman"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8"/>
    <w:multiLevelType w:val="singleLevel"/>
    <w:tmpl w:val="00000018"/>
    <w:name w:val="WW8Num24"/>
    <w:lvl w:ilvl="0">
      <w:start w:val="1"/>
      <w:numFmt w:val="lowerRoman"/>
      <w:lvlText w:val="%1."/>
      <w:lvlJc w:val="left"/>
      <w:pPr>
        <w:tabs>
          <w:tab w:val="num" w:pos="1871"/>
        </w:tabs>
        <w:ind w:left="1871" w:hanging="567"/>
      </w:pPr>
      <w:rPr>
        <w:rFonts w:hint="default"/>
      </w:rPr>
    </w:lvl>
  </w:abstractNum>
  <w:abstractNum w:abstractNumId="25" w15:restartNumberingAfterBreak="0">
    <w:nsid w:val="00000019"/>
    <w:multiLevelType w:val="singleLevel"/>
    <w:tmpl w:val="00000019"/>
    <w:name w:val="WW8Num25"/>
    <w:lvl w:ilvl="0">
      <w:start w:val="1"/>
      <w:numFmt w:val="lowerLetter"/>
      <w:lvlText w:val="(%1)"/>
      <w:lvlJc w:val="left"/>
      <w:pPr>
        <w:tabs>
          <w:tab w:val="num" w:pos="1018"/>
        </w:tabs>
        <w:ind w:left="1018" w:hanging="450"/>
      </w:pPr>
      <w:rPr>
        <w:rFonts w:hint="default"/>
      </w:rPr>
    </w:lvl>
  </w:abstractNum>
  <w:abstractNum w:abstractNumId="26" w15:restartNumberingAfterBreak="0">
    <w:nsid w:val="0000001A"/>
    <w:multiLevelType w:val="multilevel"/>
    <w:tmpl w:val="0000001A"/>
    <w:name w:val="WW8Num26"/>
    <w:lvl w:ilvl="0">
      <w:start w:val="1"/>
      <w:numFmt w:val="lowerLetter"/>
      <w:lvlText w:val="(%1)"/>
      <w:lvlJc w:val="left"/>
      <w:pPr>
        <w:tabs>
          <w:tab w:val="num" w:pos="928"/>
        </w:tabs>
        <w:ind w:left="928" w:hanging="360"/>
      </w:pPr>
      <w:rPr>
        <w:rFonts w:eastAsia="Verdana" w:hint="default"/>
        <w:lang w:val="en-US"/>
      </w:rPr>
    </w:lvl>
    <w:lvl w:ilvl="1">
      <w:start w:val="1"/>
      <w:numFmt w:val="lowerRoman"/>
      <w:lvlText w:val="%2."/>
      <w:lvlJc w:val="right"/>
      <w:pPr>
        <w:tabs>
          <w:tab w:val="num" w:pos="1440"/>
        </w:tabs>
        <w:ind w:left="1440" w:hanging="360"/>
      </w:pPr>
      <w:rPr>
        <w:lang w:val="en-U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B"/>
    <w:multiLevelType w:val="singleLevel"/>
    <w:tmpl w:val="0000001B"/>
    <w:name w:val="WW8Num27"/>
    <w:lvl w:ilvl="0">
      <w:start w:val="1"/>
      <w:numFmt w:val="lowerLetter"/>
      <w:lvlText w:val="(%1)"/>
      <w:lvlJc w:val="left"/>
      <w:pPr>
        <w:tabs>
          <w:tab w:val="num" w:pos="1018"/>
        </w:tabs>
        <w:ind w:left="1018" w:hanging="450"/>
      </w:pPr>
      <w:rPr>
        <w:rFonts w:eastAsia="Verdana" w:hint="default"/>
        <w:lang w:val="en-US"/>
      </w:rPr>
    </w:lvl>
  </w:abstractNum>
  <w:abstractNum w:abstractNumId="28" w15:restartNumberingAfterBreak="0">
    <w:nsid w:val="0000001C"/>
    <w:multiLevelType w:val="singleLevel"/>
    <w:tmpl w:val="0000001C"/>
    <w:name w:val="WW8Num28"/>
    <w:lvl w:ilvl="0">
      <w:start w:val="1"/>
      <w:numFmt w:val="lowerRoman"/>
      <w:lvlText w:val="%1."/>
      <w:lvlJc w:val="right"/>
      <w:pPr>
        <w:tabs>
          <w:tab w:val="num" w:pos="1800"/>
        </w:tabs>
        <w:ind w:left="1800" w:hanging="360"/>
      </w:pPr>
      <w:rPr>
        <w:rFonts w:hint="default"/>
        <w:lang w:val="en-US"/>
      </w:rPr>
    </w:lvl>
  </w:abstractNum>
  <w:abstractNum w:abstractNumId="29" w15:restartNumberingAfterBreak="0">
    <w:nsid w:val="0000001E"/>
    <w:multiLevelType w:val="singleLevel"/>
    <w:tmpl w:val="0000001E"/>
    <w:name w:val="WW8Num30"/>
    <w:lvl w:ilvl="0">
      <w:start w:val="2"/>
      <w:numFmt w:val="lowerLetter"/>
      <w:lvlText w:val="(%1)"/>
      <w:lvlJc w:val="left"/>
      <w:pPr>
        <w:tabs>
          <w:tab w:val="num" w:pos="1018"/>
        </w:tabs>
        <w:ind w:left="1018" w:hanging="450"/>
      </w:pPr>
      <w:rPr>
        <w:rFonts w:eastAsia="Verdana" w:hint="default"/>
        <w:lang w:val="en-US"/>
      </w:rPr>
    </w:lvl>
  </w:abstractNum>
  <w:abstractNum w:abstractNumId="30" w15:restartNumberingAfterBreak="0">
    <w:nsid w:val="0000001F"/>
    <w:multiLevelType w:val="singleLevel"/>
    <w:tmpl w:val="0000001F"/>
    <w:name w:val="WW8Num31"/>
    <w:lvl w:ilvl="0">
      <w:start w:val="1"/>
      <w:numFmt w:val="bullet"/>
      <w:lvlText w:val=""/>
      <w:lvlJc w:val="left"/>
      <w:pPr>
        <w:tabs>
          <w:tab w:val="num" w:pos="0"/>
        </w:tabs>
        <w:ind w:left="776" w:hanging="360"/>
      </w:pPr>
      <w:rPr>
        <w:rFonts w:ascii="Symbol" w:hAnsi="Symbol" w:cs="Symbol" w:hint="default"/>
        <w:lang w:val="en-US"/>
      </w:rPr>
    </w:lvl>
  </w:abstractNum>
  <w:abstractNum w:abstractNumId="31"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cs="Symbol" w:hint="default"/>
        <w:sz w:val="20"/>
        <w:lang w:val="sl-SI"/>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00000021"/>
    <w:multiLevelType w:val="singleLevel"/>
    <w:tmpl w:val="00000021"/>
    <w:name w:val="WW8Num33"/>
    <w:lvl w:ilvl="0">
      <w:start w:val="1"/>
      <w:numFmt w:val="lowerRoman"/>
      <w:lvlText w:val="%1."/>
      <w:lvlJc w:val="left"/>
      <w:pPr>
        <w:tabs>
          <w:tab w:val="num" w:pos="1871"/>
        </w:tabs>
        <w:ind w:left="1871" w:hanging="567"/>
      </w:pPr>
      <w:rPr>
        <w:rFonts w:hint="default"/>
      </w:rPr>
    </w:lvl>
  </w:abstractNum>
  <w:abstractNum w:abstractNumId="33" w15:restartNumberingAfterBreak="0">
    <w:nsid w:val="00000022"/>
    <w:multiLevelType w:val="multilevel"/>
    <w:tmpl w:val="00000022"/>
    <w:name w:val="WW8Num34"/>
    <w:lvl w:ilvl="0">
      <w:start w:val="1"/>
      <w:numFmt w:val="lowerLetter"/>
      <w:lvlText w:val="(%1)"/>
      <w:lvlJc w:val="left"/>
      <w:pPr>
        <w:tabs>
          <w:tab w:val="num" w:pos="1018"/>
        </w:tabs>
        <w:ind w:left="1018" w:hanging="450"/>
      </w:pPr>
      <w:rPr>
        <w:rFonts w:hint="default"/>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8Num35"/>
    <w:lvl w:ilvl="0">
      <w:start w:val="1"/>
      <w:numFmt w:val="lowerLetter"/>
      <w:lvlText w:val="(%1)"/>
      <w:lvlJc w:val="left"/>
      <w:pPr>
        <w:tabs>
          <w:tab w:val="num" w:pos="1018"/>
        </w:tabs>
        <w:ind w:left="1018" w:hanging="450"/>
      </w:pPr>
      <w:rPr>
        <w:rFonts w:hint="default"/>
        <w:b w:val="0"/>
        <w:bCs w:val="0"/>
        <w:highlight w:val="red"/>
        <w:lang w:val="en-US"/>
      </w:r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8Num36"/>
    <w:lvl w:ilvl="0">
      <w:start w:val="1"/>
      <w:numFmt w:val="lowerLetter"/>
      <w:lvlText w:val="(%1)"/>
      <w:lvlJc w:val="left"/>
      <w:pPr>
        <w:tabs>
          <w:tab w:val="num" w:pos="1018"/>
        </w:tabs>
        <w:ind w:left="1018" w:hanging="450"/>
      </w:pPr>
      <w:rPr>
        <w:rFonts w:hint="default"/>
        <w:b w:val="0"/>
        <w:bCs w:val="0"/>
        <w:highlight w:val="red"/>
        <w:lang w:val="en-US"/>
      </w:r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00000025"/>
    <w:multiLevelType w:val="multilevel"/>
    <w:tmpl w:val="00000025"/>
    <w:name w:val="WW8Num37"/>
    <w:lvl w:ilvl="0">
      <w:start w:val="1"/>
      <w:numFmt w:val="lowerLetter"/>
      <w:lvlText w:val="(%1)"/>
      <w:lvlJc w:val="left"/>
      <w:pPr>
        <w:tabs>
          <w:tab w:val="num" w:pos="1018"/>
        </w:tabs>
        <w:ind w:left="1018" w:hanging="450"/>
      </w:pPr>
      <w:rPr>
        <w:rFonts w:hint="default"/>
        <w:lang w:val="en-US"/>
      </w:r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6"/>
    <w:multiLevelType w:val="multilevel"/>
    <w:tmpl w:val="00000026"/>
    <w:name w:val="WW8Num38"/>
    <w:lvl w:ilvl="0">
      <w:start w:val="1"/>
      <w:numFmt w:val="lowerLetter"/>
      <w:lvlText w:val="(%1)"/>
      <w:lvlJc w:val="left"/>
      <w:pPr>
        <w:tabs>
          <w:tab w:val="num" w:pos="1018"/>
        </w:tabs>
        <w:ind w:left="1018" w:hanging="450"/>
      </w:pPr>
      <w:rPr>
        <w:rFonts w:hint="default"/>
        <w:lang w:val="en-US"/>
      </w:rPr>
    </w:lvl>
    <w:lvl w:ilvl="1">
      <w:start w:val="1"/>
      <w:numFmt w:val="lowerRoman"/>
      <w:lvlText w:val="%2."/>
      <w:lvlJc w:val="left"/>
      <w:pPr>
        <w:tabs>
          <w:tab w:val="num" w:pos="1080"/>
        </w:tabs>
        <w:ind w:left="1080" w:hanging="360"/>
      </w:pPr>
      <w:rPr>
        <w:highlight w:val="red"/>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00000027"/>
    <w:name w:val="WW8Num39"/>
    <w:lvl w:ilvl="0">
      <w:start w:val="1"/>
      <w:numFmt w:val="lowerLetter"/>
      <w:lvlText w:val="(%1)"/>
      <w:lvlJc w:val="left"/>
      <w:pPr>
        <w:tabs>
          <w:tab w:val="num" w:pos="906"/>
        </w:tabs>
        <w:ind w:left="906" w:hanging="450"/>
      </w:pPr>
      <w:rPr>
        <w:rFonts w:hint="default"/>
        <w:lang w:val="en-US"/>
      </w:rPr>
    </w:lvl>
    <w:lvl w:ilvl="1">
      <w:start w:val="1"/>
      <w:numFmt w:val="lowerRoman"/>
      <w:lvlText w:val="%2."/>
      <w:lvlJc w:val="left"/>
      <w:pPr>
        <w:tabs>
          <w:tab w:val="num" w:pos="968"/>
        </w:tabs>
        <w:ind w:left="968" w:hanging="360"/>
      </w:pPr>
    </w:lvl>
    <w:lvl w:ilvl="2">
      <w:start w:val="1"/>
      <w:numFmt w:val="decimal"/>
      <w:lvlText w:val="%3."/>
      <w:lvlJc w:val="left"/>
      <w:pPr>
        <w:tabs>
          <w:tab w:val="num" w:pos="1328"/>
        </w:tabs>
        <w:ind w:left="1328" w:hanging="360"/>
      </w:pPr>
    </w:lvl>
    <w:lvl w:ilvl="3">
      <w:start w:val="1"/>
      <w:numFmt w:val="decimal"/>
      <w:lvlText w:val="%4."/>
      <w:lvlJc w:val="left"/>
      <w:pPr>
        <w:tabs>
          <w:tab w:val="num" w:pos="1688"/>
        </w:tabs>
        <w:ind w:left="1688" w:hanging="360"/>
      </w:pPr>
    </w:lvl>
    <w:lvl w:ilvl="4">
      <w:start w:val="1"/>
      <w:numFmt w:val="decimal"/>
      <w:lvlText w:val="%5."/>
      <w:lvlJc w:val="left"/>
      <w:pPr>
        <w:tabs>
          <w:tab w:val="num" w:pos="2048"/>
        </w:tabs>
        <w:ind w:left="2048" w:hanging="360"/>
      </w:pPr>
    </w:lvl>
    <w:lvl w:ilvl="5">
      <w:start w:val="1"/>
      <w:numFmt w:val="decimal"/>
      <w:lvlText w:val="%6."/>
      <w:lvlJc w:val="left"/>
      <w:pPr>
        <w:tabs>
          <w:tab w:val="num" w:pos="2408"/>
        </w:tabs>
        <w:ind w:left="2408" w:hanging="360"/>
      </w:pPr>
    </w:lvl>
    <w:lvl w:ilvl="6">
      <w:start w:val="1"/>
      <w:numFmt w:val="decimal"/>
      <w:lvlText w:val="%7."/>
      <w:lvlJc w:val="left"/>
      <w:pPr>
        <w:tabs>
          <w:tab w:val="num" w:pos="2768"/>
        </w:tabs>
        <w:ind w:left="2768" w:hanging="360"/>
      </w:pPr>
    </w:lvl>
    <w:lvl w:ilvl="7">
      <w:start w:val="1"/>
      <w:numFmt w:val="decimal"/>
      <w:lvlText w:val="%8."/>
      <w:lvlJc w:val="left"/>
      <w:pPr>
        <w:tabs>
          <w:tab w:val="num" w:pos="3128"/>
        </w:tabs>
        <w:ind w:left="3128" w:hanging="360"/>
      </w:pPr>
    </w:lvl>
    <w:lvl w:ilvl="8">
      <w:start w:val="1"/>
      <w:numFmt w:val="decimal"/>
      <w:lvlText w:val="%9."/>
      <w:lvlJc w:val="left"/>
      <w:pPr>
        <w:tabs>
          <w:tab w:val="num" w:pos="3488"/>
        </w:tabs>
        <w:ind w:left="3488"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416"/>
        </w:tabs>
        <w:ind w:left="416" w:hanging="360"/>
      </w:pPr>
      <w:rPr>
        <w:rFonts w:hint="default"/>
        <w:lang w:val="en-US"/>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8Num41"/>
    <w:lvl w:ilvl="0">
      <w:start w:val="2"/>
      <w:numFmt w:val="lowerLetter"/>
      <w:lvlText w:val="(%1)"/>
      <w:lvlJc w:val="left"/>
      <w:pPr>
        <w:tabs>
          <w:tab w:val="num" w:pos="1018"/>
        </w:tabs>
        <w:ind w:left="1018" w:hanging="450"/>
      </w:pPr>
      <w:rPr>
        <w:rFonts w:eastAsia="Verdana" w:hint="default"/>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6897062"/>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073D696B"/>
    <w:multiLevelType w:val="hybridMultilevel"/>
    <w:tmpl w:val="51F23920"/>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102D4A06"/>
    <w:multiLevelType w:val="hybridMultilevel"/>
    <w:tmpl w:val="07D2568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36238F9"/>
    <w:multiLevelType w:val="multilevel"/>
    <w:tmpl w:val="AAB454D2"/>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13B65487"/>
    <w:multiLevelType w:val="singleLevel"/>
    <w:tmpl w:val="5CFA3EC0"/>
    <w:lvl w:ilvl="0">
      <w:start w:val="1"/>
      <w:numFmt w:val="decimal"/>
      <w:lvlText w:val="%1."/>
      <w:lvlJc w:val="left"/>
      <w:pPr>
        <w:tabs>
          <w:tab w:val="num" w:pos="473"/>
        </w:tabs>
        <w:ind w:left="454" w:hanging="341"/>
      </w:pPr>
      <w:rPr>
        <w:rFonts w:hint="default"/>
      </w:rPr>
    </w:lvl>
  </w:abstractNum>
  <w:abstractNum w:abstractNumId="46" w15:restartNumberingAfterBreak="0">
    <w:nsid w:val="14815131"/>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57613CA"/>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1B315940"/>
    <w:multiLevelType w:val="singleLevel"/>
    <w:tmpl w:val="00000014"/>
    <w:lvl w:ilvl="0">
      <w:start w:val="1"/>
      <w:numFmt w:val="lowerLetter"/>
      <w:lvlText w:val="(%1)"/>
      <w:lvlJc w:val="left"/>
      <w:pPr>
        <w:tabs>
          <w:tab w:val="num" w:pos="1018"/>
        </w:tabs>
        <w:ind w:left="1018" w:hanging="450"/>
      </w:pPr>
      <w:rPr>
        <w:rFonts w:hint="default"/>
        <w:lang w:val="en-US"/>
      </w:rPr>
    </w:lvl>
  </w:abstractNum>
  <w:abstractNum w:abstractNumId="49" w15:restartNumberingAfterBreak="0">
    <w:nsid w:val="1BCB70E2"/>
    <w:multiLevelType w:val="singleLevel"/>
    <w:tmpl w:val="00000014"/>
    <w:lvl w:ilvl="0">
      <w:start w:val="1"/>
      <w:numFmt w:val="lowerLetter"/>
      <w:lvlText w:val="(%1)"/>
      <w:lvlJc w:val="left"/>
      <w:pPr>
        <w:tabs>
          <w:tab w:val="num" w:pos="1018"/>
        </w:tabs>
        <w:ind w:left="1018" w:hanging="450"/>
      </w:pPr>
      <w:rPr>
        <w:rFonts w:hint="default"/>
        <w:lang w:val="en-US"/>
      </w:rPr>
    </w:lvl>
  </w:abstractNum>
  <w:abstractNum w:abstractNumId="50" w15:restartNumberingAfterBreak="0">
    <w:nsid w:val="1C9115AF"/>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1F0121AF"/>
    <w:multiLevelType w:val="multilevel"/>
    <w:tmpl w:val="F856C580"/>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23E13293"/>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4811D46"/>
    <w:multiLevelType w:val="multilevel"/>
    <w:tmpl w:val="9EC431B4"/>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28964158"/>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2D392108"/>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D4560B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2E2A4302"/>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33155BC1"/>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7980BEC"/>
    <w:multiLevelType w:val="hybridMultilevel"/>
    <w:tmpl w:val="FB58F7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9DD09D7"/>
    <w:multiLevelType w:val="hybridMultilevel"/>
    <w:tmpl w:val="90E298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3A517669"/>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3A5C219E"/>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3C3923A8"/>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3E101D8C"/>
    <w:multiLevelType w:val="multilevel"/>
    <w:tmpl w:val="92A431A6"/>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07B733D"/>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13A0626"/>
    <w:multiLevelType w:val="hybridMultilevel"/>
    <w:tmpl w:val="9C5C103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471116DC"/>
    <w:multiLevelType w:val="hybridMultilevel"/>
    <w:tmpl w:val="98BC0D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474D1EAC"/>
    <w:multiLevelType w:val="hybridMultilevel"/>
    <w:tmpl w:val="CC0C8490"/>
    <w:lvl w:ilvl="0" w:tplc="0424000F">
      <w:start w:val="1"/>
      <w:numFmt w:val="decimal"/>
      <w:lvlText w:val="%1."/>
      <w:lvlJc w:val="left"/>
      <w:pPr>
        <w:ind w:left="360" w:hanging="360"/>
      </w:pPr>
    </w:lvl>
    <w:lvl w:ilvl="1" w:tplc="0409001B">
      <w:start w:val="1"/>
      <w:numFmt w:val="lowerRoman"/>
      <w:lvlText w:val="%2."/>
      <w:lvlJc w:val="righ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4A195E21"/>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EB5BA9"/>
    <w:multiLevelType w:val="hybridMultilevel"/>
    <w:tmpl w:val="4226F5FE"/>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71" w15:restartNumberingAfterBreak="0">
    <w:nsid w:val="501C02B7"/>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52BD5EA3"/>
    <w:multiLevelType w:val="singleLevel"/>
    <w:tmpl w:val="00000005"/>
    <w:lvl w:ilvl="0">
      <w:start w:val="1"/>
      <w:numFmt w:val="lowerLetter"/>
      <w:lvlText w:val="(%1)"/>
      <w:lvlJc w:val="left"/>
      <w:pPr>
        <w:tabs>
          <w:tab w:val="num" w:pos="1018"/>
        </w:tabs>
        <w:ind w:left="1018" w:hanging="450"/>
      </w:pPr>
      <w:rPr>
        <w:rFonts w:hint="default"/>
        <w:lang w:val="sl-SI"/>
      </w:rPr>
    </w:lvl>
  </w:abstractNum>
  <w:abstractNum w:abstractNumId="73"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58335416"/>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594030F3"/>
    <w:multiLevelType w:val="multilevel"/>
    <w:tmpl w:val="491AC13C"/>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C2B2EA1"/>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5C865765"/>
    <w:multiLevelType w:val="hybridMultilevel"/>
    <w:tmpl w:val="2DCC74BE"/>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8" w15:restartNumberingAfterBreak="0">
    <w:nsid w:val="5D3F1465"/>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5D4039B0"/>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5D42010C"/>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D816AB9"/>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5F5C082D"/>
    <w:multiLevelType w:val="hybridMultilevel"/>
    <w:tmpl w:val="1B7AA1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3" w15:restartNumberingAfterBreak="0">
    <w:nsid w:val="61025275"/>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2A17367"/>
    <w:multiLevelType w:val="singleLevel"/>
    <w:tmpl w:val="00000008"/>
    <w:lvl w:ilvl="0">
      <w:start w:val="1"/>
      <w:numFmt w:val="lowerLetter"/>
      <w:lvlText w:val="(%1)"/>
      <w:lvlJc w:val="left"/>
      <w:pPr>
        <w:tabs>
          <w:tab w:val="num" w:pos="1018"/>
        </w:tabs>
        <w:ind w:left="1018" w:hanging="450"/>
      </w:pPr>
      <w:rPr>
        <w:rFonts w:hint="default"/>
        <w:lang w:val="sl-SI"/>
      </w:rPr>
    </w:lvl>
  </w:abstractNum>
  <w:abstractNum w:abstractNumId="85" w15:restartNumberingAfterBreak="0">
    <w:nsid w:val="62ED5946"/>
    <w:multiLevelType w:val="multilevel"/>
    <w:tmpl w:val="578E59DC"/>
    <w:lvl w:ilvl="0">
      <w:start w:val="1"/>
      <w:numFmt w:val="lowerRoman"/>
      <w:lvlText w:val="%1."/>
      <w:lvlJc w:val="right"/>
      <w:pPr>
        <w:ind w:left="1440" w:hanging="360"/>
      </w:pPr>
      <w:rPr>
        <w:rFonts w:hint="default"/>
        <w:b w:val="0"/>
        <w:bCs w:val="0"/>
        <w:lang w:val="en-US"/>
      </w:rPr>
    </w:lvl>
    <w:lvl w:ilvl="1">
      <w:start w:val="1"/>
      <w:numFmt w:val="decimal"/>
      <w:lvlText w:val="%2."/>
      <w:lvlJc w:val="left"/>
      <w:pPr>
        <w:tabs>
          <w:tab w:val="num" w:pos="1440"/>
        </w:tabs>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6" w15:restartNumberingAfterBreak="0">
    <w:nsid w:val="63C36F51"/>
    <w:multiLevelType w:val="hybridMultilevel"/>
    <w:tmpl w:val="A4BC3C5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7C66A47"/>
    <w:multiLevelType w:val="multilevel"/>
    <w:tmpl w:val="00EA6086"/>
    <w:lvl w:ilvl="0">
      <w:start w:val="1"/>
      <w:numFmt w:val="decimal"/>
      <w:lvlText w:val="%1."/>
      <w:lvlJc w:val="left"/>
      <w:pPr>
        <w:ind w:left="0" w:firstLine="0"/>
      </w:pPr>
    </w:lvl>
    <w:lvl w:ilvl="1">
      <w:start w:val="1"/>
      <w:numFmt w:val="lowerLetter"/>
      <w:lvlText w:val="%1.%2)"/>
      <w:lvlJc w:val="left"/>
      <w:pPr>
        <w:ind w:left="0" w:firstLine="0"/>
      </w:pPr>
    </w:lvl>
    <w:lvl w:ilvl="2">
      <w:start w:val="1"/>
      <w:numFmt w:val="lowerRoman"/>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8" w15:restartNumberingAfterBreak="0">
    <w:nsid w:val="6C680F6B"/>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18F51AE"/>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73165A8A"/>
    <w:multiLevelType w:val="hybridMultilevel"/>
    <w:tmpl w:val="302C514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5267D1B"/>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7857FFA"/>
    <w:multiLevelType w:val="multilevel"/>
    <w:tmpl w:val="FC48026A"/>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77C927D4"/>
    <w:multiLevelType w:val="multilevel"/>
    <w:tmpl w:val="8F40ED62"/>
    <w:lvl w:ilvl="0">
      <w:start w:val="1"/>
      <w:numFmt w:val="decimal"/>
      <w:lvlText w:val="%1)"/>
      <w:lvlJc w:val="left"/>
      <w:pPr>
        <w:ind w:left="360" w:hanging="360"/>
      </w:pPr>
      <w:rPr>
        <w:rFonts w:hint="default"/>
        <w:b w:val="0"/>
        <w:bCs w:val="0"/>
        <w:lang w:val="en-US"/>
      </w:rPr>
    </w:lvl>
    <w:lvl w:ilvl="1">
      <w:start w:val="1"/>
      <w:numFmt w:val="lowerLetter"/>
      <w:lvlText w:val="%2)"/>
      <w:lvlJc w:val="left"/>
      <w:pPr>
        <w:tabs>
          <w:tab w:val="num" w:pos="360"/>
        </w:tabs>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78FE7C50"/>
    <w:multiLevelType w:val="hybridMultilevel"/>
    <w:tmpl w:val="9928294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7D5F0762"/>
    <w:multiLevelType w:val="multilevel"/>
    <w:tmpl w:val="F856C580"/>
    <w:lvl w:ilvl="0">
      <w:start w:val="1"/>
      <w:numFmt w:val="decimal"/>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DF16419"/>
    <w:multiLevelType w:val="multilevel"/>
    <w:tmpl w:val="90DE42CA"/>
    <w:lvl w:ilvl="0">
      <w:start w:val="1"/>
      <w:numFmt w:val="decimal"/>
      <w:lvlText w:val="%1)"/>
      <w:lvlJc w:val="left"/>
      <w:pPr>
        <w:ind w:left="360" w:hanging="360"/>
      </w:pPr>
      <w:rPr>
        <w:rFonts w:hint="default"/>
        <w:b w:val="0"/>
        <w:bCs w:val="0"/>
        <w:lang w:val="en-US"/>
      </w:rPr>
    </w:lvl>
    <w:lvl w:ilvl="1">
      <w:start w:val="1"/>
      <w:numFmt w:val="decimal"/>
      <w:lvlText w:val="%2."/>
      <w:lvlJc w:val="left"/>
      <w:pPr>
        <w:tabs>
          <w:tab w:val="num" w:pos="360"/>
        </w:tabs>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7E235556"/>
    <w:multiLevelType w:val="multilevel"/>
    <w:tmpl w:val="E8FE07B0"/>
    <w:lvl w:ilvl="0">
      <w:start w:val="1"/>
      <w:numFmt w:val="lowerLetter"/>
      <w:lvlText w:val="%1)"/>
      <w:lvlJc w:val="left"/>
      <w:pPr>
        <w:ind w:left="360" w:hanging="360"/>
      </w:pPr>
      <w:rPr>
        <w:rFonts w:hint="default"/>
        <w:b w:val="0"/>
        <w:bCs w:val="0"/>
        <w:lang w:val="en-US"/>
      </w:rPr>
    </w:lvl>
    <w:lvl w:ilvl="1">
      <w:start w:val="1"/>
      <w:numFmt w:val="lowerRoman"/>
      <w:lvlText w:val="%2."/>
      <w:lvlJc w:val="right"/>
      <w:pPr>
        <w:tabs>
          <w:tab w:val="num" w:pos="360"/>
        </w:tabs>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7E2B1396"/>
    <w:multiLevelType w:val="hybridMultilevel"/>
    <w:tmpl w:val="2ED888FC"/>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96"/>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56"/>
  </w:num>
  <w:num w:numId="43">
    <w:abstractNumId w:val="53"/>
  </w:num>
  <w:num w:numId="44">
    <w:abstractNumId w:val="70"/>
  </w:num>
  <w:num w:numId="45">
    <w:abstractNumId w:val="48"/>
  </w:num>
  <w:num w:numId="46">
    <w:abstractNumId w:val="49"/>
  </w:num>
  <w:num w:numId="47">
    <w:abstractNumId w:val="98"/>
  </w:num>
  <w:num w:numId="48">
    <w:abstractNumId w:val="72"/>
  </w:num>
  <w:num w:numId="49">
    <w:abstractNumId w:val="84"/>
  </w:num>
  <w:num w:numId="50">
    <w:abstractNumId w:val="45"/>
  </w:num>
  <w:num w:numId="51">
    <w:abstractNumId w:val="0"/>
  </w:num>
  <w:num w:numId="52">
    <w:abstractNumId w:val="73"/>
  </w:num>
  <w:num w:numId="53">
    <w:abstractNumId w:val="68"/>
  </w:num>
  <w:num w:numId="54">
    <w:abstractNumId w:val="42"/>
  </w:num>
  <w:num w:numId="55">
    <w:abstractNumId w:val="94"/>
  </w:num>
  <w:num w:numId="56">
    <w:abstractNumId w:val="43"/>
  </w:num>
  <w:num w:numId="57">
    <w:abstractNumId w:val="90"/>
  </w:num>
  <w:num w:numId="58">
    <w:abstractNumId w:val="75"/>
  </w:num>
  <w:num w:numId="59">
    <w:abstractNumId w:val="46"/>
  </w:num>
  <w:num w:numId="60">
    <w:abstractNumId w:val="51"/>
  </w:num>
  <w:num w:numId="61">
    <w:abstractNumId w:val="64"/>
  </w:num>
  <w:num w:numId="62">
    <w:abstractNumId w:val="95"/>
  </w:num>
  <w:num w:numId="63">
    <w:abstractNumId w:val="85"/>
  </w:num>
  <w:num w:numId="64">
    <w:abstractNumId w:val="80"/>
  </w:num>
  <w:num w:numId="65">
    <w:abstractNumId w:val="58"/>
  </w:num>
  <w:num w:numId="66">
    <w:abstractNumId w:val="69"/>
  </w:num>
  <w:num w:numId="67">
    <w:abstractNumId w:val="79"/>
  </w:num>
  <w:num w:numId="68">
    <w:abstractNumId w:val="44"/>
  </w:num>
  <w:num w:numId="69">
    <w:abstractNumId w:val="62"/>
  </w:num>
  <w:num w:numId="70">
    <w:abstractNumId w:val="88"/>
  </w:num>
  <w:num w:numId="71">
    <w:abstractNumId w:val="71"/>
  </w:num>
  <w:num w:numId="72">
    <w:abstractNumId w:val="91"/>
  </w:num>
  <w:num w:numId="73">
    <w:abstractNumId w:val="61"/>
  </w:num>
  <w:num w:numId="74">
    <w:abstractNumId w:val="63"/>
  </w:num>
  <w:num w:numId="75">
    <w:abstractNumId w:val="93"/>
  </w:num>
  <w:num w:numId="76">
    <w:abstractNumId w:val="81"/>
  </w:num>
  <w:num w:numId="77">
    <w:abstractNumId w:val="92"/>
  </w:num>
  <w:num w:numId="78">
    <w:abstractNumId w:val="50"/>
  </w:num>
  <w:num w:numId="79">
    <w:abstractNumId w:val="47"/>
  </w:num>
  <w:num w:numId="80">
    <w:abstractNumId w:val="76"/>
  </w:num>
  <w:num w:numId="81">
    <w:abstractNumId w:val="89"/>
  </w:num>
  <w:num w:numId="82">
    <w:abstractNumId w:val="52"/>
  </w:num>
  <w:num w:numId="83">
    <w:abstractNumId w:val="55"/>
  </w:num>
  <w:num w:numId="84">
    <w:abstractNumId w:val="83"/>
  </w:num>
  <w:num w:numId="85">
    <w:abstractNumId w:val="65"/>
  </w:num>
  <w:num w:numId="86">
    <w:abstractNumId w:val="74"/>
  </w:num>
  <w:num w:numId="87">
    <w:abstractNumId w:val="57"/>
  </w:num>
  <w:num w:numId="88">
    <w:abstractNumId w:val="82"/>
  </w:num>
  <w:num w:numId="89">
    <w:abstractNumId w:val="60"/>
  </w:num>
  <w:num w:numId="90">
    <w:abstractNumId w:val="67"/>
  </w:num>
  <w:num w:numId="91">
    <w:abstractNumId w:val="97"/>
  </w:num>
  <w:num w:numId="92">
    <w:abstractNumId w:val="86"/>
  </w:num>
  <w:num w:numId="93">
    <w:abstractNumId w:val="54"/>
  </w:num>
  <w:num w:numId="94">
    <w:abstractNumId w:val="59"/>
  </w:num>
  <w:num w:numId="95">
    <w:abstractNumId w:val="77"/>
  </w:num>
  <w:num w:numId="96">
    <w:abstractNumId w:val="78"/>
  </w:num>
  <w:num w:numId="97">
    <w:abstractNumId w:val="41"/>
  </w:num>
  <w:num w:numId="98">
    <w:abstractNumId w:val="66"/>
  </w:num>
  <w:num w:numId="99">
    <w:abstractNumId w:val="8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hideSpellingError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fr-FR" w:vendorID="64" w:dllVersion="131078"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1CE"/>
    <w:rsid w:val="00020CDA"/>
    <w:rsid w:val="000421CB"/>
    <w:rsid w:val="00044378"/>
    <w:rsid w:val="00053C08"/>
    <w:rsid w:val="00056DDA"/>
    <w:rsid w:val="000643EC"/>
    <w:rsid w:val="00073A24"/>
    <w:rsid w:val="00091F5B"/>
    <w:rsid w:val="000A5FF8"/>
    <w:rsid w:val="000A611E"/>
    <w:rsid w:val="000C02C3"/>
    <w:rsid w:val="000D1495"/>
    <w:rsid w:val="000E45EB"/>
    <w:rsid w:val="00121CB5"/>
    <w:rsid w:val="00171F24"/>
    <w:rsid w:val="00180AA8"/>
    <w:rsid w:val="001B01BF"/>
    <w:rsid w:val="001C4ABF"/>
    <w:rsid w:val="001C7C3D"/>
    <w:rsid w:val="001D1ABD"/>
    <w:rsid w:val="00210541"/>
    <w:rsid w:val="00213454"/>
    <w:rsid w:val="00243500"/>
    <w:rsid w:val="00244E9F"/>
    <w:rsid w:val="0026126E"/>
    <w:rsid w:val="00270278"/>
    <w:rsid w:val="00271DBD"/>
    <w:rsid w:val="00280E34"/>
    <w:rsid w:val="00280EEC"/>
    <w:rsid w:val="00281B77"/>
    <w:rsid w:val="002832C2"/>
    <w:rsid w:val="002A3A06"/>
    <w:rsid w:val="002A6AC0"/>
    <w:rsid w:val="002A72E3"/>
    <w:rsid w:val="002C6D28"/>
    <w:rsid w:val="002E450A"/>
    <w:rsid w:val="002E6A37"/>
    <w:rsid w:val="002F4934"/>
    <w:rsid w:val="00306ED1"/>
    <w:rsid w:val="00311946"/>
    <w:rsid w:val="00315C38"/>
    <w:rsid w:val="00316B01"/>
    <w:rsid w:val="0032646E"/>
    <w:rsid w:val="00337171"/>
    <w:rsid w:val="00344015"/>
    <w:rsid w:val="00345BE1"/>
    <w:rsid w:val="00386C41"/>
    <w:rsid w:val="003971F9"/>
    <w:rsid w:val="003D1935"/>
    <w:rsid w:val="003E283A"/>
    <w:rsid w:val="003F24F1"/>
    <w:rsid w:val="00424C82"/>
    <w:rsid w:val="00427143"/>
    <w:rsid w:val="00441205"/>
    <w:rsid w:val="00453684"/>
    <w:rsid w:val="004759C8"/>
    <w:rsid w:val="004A116C"/>
    <w:rsid w:val="004B1265"/>
    <w:rsid w:val="004B6059"/>
    <w:rsid w:val="004D3C95"/>
    <w:rsid w:val="004E0775"/>
    <w:rsid w:val="004E6DE7"/>
    <w:rsid w:val="004E6E53"/>
    <w:rsid w:val="005158A5"/>
    <w:rsid w:val="00516388"/>
    <w:rsid w:val="005264A1"/>
    <w:rsid w:val="00540D90"/>
    <w:rsid w:val="005474D0"/>
    <w:rsid w:val="005637A1"/>
    <w:rsid w:val="0057195A"/>
    <w:rsid w:val="005A184F"/>
    <w:rsid w:val="005A2047"/>
    <w:rsid w:val="005B1ECA"/>
    <w:rsid w:val="005B5DBF"/>
    <w:rsid w:val="005B7C37"/>
    <w:rsid w:val="005C636D"/>
    <w:rsid w:val="005D4799"/>
    <w:rsid w:val="005E15EE"/>
    <w:rsid w:val="005E5560"/>
    <w:rsid w:val="005E5949"/>
    <w:rsid w:val="005F13CE"/>
    <w:rsid w:val="00601350"/>
    <w:rsid w:val="0063019B"/>
    <w:rsid w:val="006407FA"/>
    <w:rsid w:val="0065383F"/>
    <w:rsid w:val="00660327"/>
    <w:rsid w:val="0066738D"/>
    <w:rsid w:val="00674541"/>
    <w:rsid w:val="006A69B7"/>
    <w:rsid w:val="006B6097"/>
    <w:rsid w:val="006E41AB"/>
    <w:rsid w:val="006E490B"/>
    <w:rsid w:val="006F6D21"/>
    <w:rsid w:val="0070330A"/>
    <w:rsid w:val="007077A1"/>
    <w:rsid w:val="00714D13"/>
    <w:rsid w:val="00716867"/>
    <w:rsid w:val="007217E1"/>
    <w:rsid w:val="00725036"/>
    <w:rsid w:val="007375D8"/>
    <w:rsid w:val="00761B96"/>
    <w:rsid w:val="007635EB"/>
    <w:rsid w:val="007641CE"/>
    <w:rsid w:val="0077424A"/>
    <w:rsid w:val="00777795"/>
    <w:rsid w:val="007836B4"/>
    <w:rsid w:val="00796A15"/>
    <w:rsid w:val="007A61D4"/>
    <w:rsid w:val="007A793B"/>
    <w:rsid w:val="007B29DA"/>
    <w:rsid w:val="007B447E"/>
    <w:rsid w:val="007C615B"/>
    <w:rsid w:val="007E55EF"/>
    <w:rsid w:val="007F4828"/>
    <w:rsid w:val="00806CDB"/>
    <w:rsid w:val="00831ADE"/>
    <w:rsid w:val="0083468A"/>
    <w:rsid w:val="00842195"/>
    <w:rsid w:val="008451F2"/>
    <w:rsid w:val="00846FDA"/>
    <w:rsid w:val="00853DD7"/>
    <w:rsid w:val="00866C36"/>
    <w:rsid w:val="008A1DDD"/>
    <w:rsid w:val="008A62F5"/>
    <w:rsid w:val="008A67F9"/>
    <w:rsid w:val="008C0E81"/>
    <w:rsid w:val="008F7C73"/>
    <w:rsid w:val="00922473"/>
    <w:rsid w:val="00954A32"/>
    <w:rsid w:val="00962EF4"/>
    <w:rsid w:val="00971673"/>
    <w:rsid w:val="00971FCC"/>
    <w:rsid w:val="00974252"/>
    <w:rsid w:val="00981991"/>
    <w:rsid w:val="009922C6"/>
    <w:rsid w:val="009B31F6"/>
    <w:rsid w:val="009C5CA5"/>
    <w:rsid w:val="009C6F43"/>
    <w:rsid w:val="009F11B4"/>
    <w:rsid w:val="009F2FED"/>
    <w:rsid w:val="00A050C2"/>
    <w:rsid w:val="00A06258"/>
    <w:rsid w:val="00A63B3B"/>
    <w:rsid w:val="00A64AFF"/>
    <w:rsid w:val="00A65F69"/>
    <w:rsid w:val="00A957C8"/>
    <w:rsid w:val="00AA5068"/>
    <w:rsid w:val="00AB3509"/>
    <w:rsid w:val="00AB3E71"/>
    <w:rsid w:val="00AB3F6C"/>
    <w:rsid w:val="00AB7913"/>
    <w:rsid w:val="00AD1905"/>
    <w:rsid w:val="00AD3659"/>
    <w:rsid w:val="00AE1709"/>
    <w:rsid w:val="00AE3C23"/>
    <w:rsid w:val="00AE6054"/>
    <w:rsid w:val="00AE7A7E"/>
    <w:rsid w:val="00AF5E1B"/>
    <w:rsid w:val="00B00B28"/>
    <w:rsid w:val="00B10EE6"/>
    <w:rsid w:val="00B341ED"/>
    <w:rsid w:val="00B43F77"/>
    <w:rsid w:val="00B625B2"/>
    <w:rsid w:val="00B6611C"/>
    <w:rsid w:val="00B80608"/>
    <w:rsid w:val="00B96DD6"/>
    <w:rsid w:val="00BA618D"/>
    <w:rsid w:val="00BB0661"/>
    <w:rsid w:val="00BD2FFE"/>
    <w:rsid w:val="00BE3FCA"/>
    <w:rsid w:val="00BE5221"/>
    <w:rsid w:val="00BF06A6"/>
    <w:rsid w:val="00C14EFB"/>
    <w:rsid w:val="00C354DD"/>
    <w:rsid w:val="00C4023E"/>
    <w:rsid w:val="00C4082F"/>
    <w:rsid w:val="00C71014"/>
    <w:rsid w:val="00C7378E"/>
    <w:rsid w:val="00CA7068"/>
    <w:rsid w:val="00CB31E0"/>
    <w:rsid w:val="00CE743B"/>
    <w:rsid w:val="00D0229E"/>
    <w:rsid w:val="00D03BC2"/>
    <w:rsid w:val="00D107DC"/>
    <w:rsid w:val="00D16DCE"/>
    <w:rsid w:val="00D35E7E"/>
    <w:rsid w:val="00D66DA5"/>
    <w:rsid w:val="00D725F4"/>
    <w:rsid w:val="00D95C23"/>
    <w:rsid w:val="00D965AF"/>
    <w:rsid w:val="00DB0E6F"/>
    <w:rsid w:val="00DC0971"/>
    <w:rsid w:val="00DD5472"/>
    <w:rsid w:val="00DF17B5"/>
    <w:rsid w:val="00DF7579"/>
    <w:rsid w:val="00E2634C"/>
    <w:rsid w:val="00E30AC7"/>
    <w:rsid w:val="00E32400"/>
    <w:rsid w:val="00E44105"/>
    <w:rsid w:val="00E509A1"/>
    <w:rsid w:val="00E5761E"/>
    <w:rsid w:val="00E74ABA"/>
    <w:rsid w:val="00E81E22"/>
    <w:rsid w:val="00E857F1"/>
    <w:rsid w:val="00EA4973"/>
    <w:rsid w:val="00EE7D37"/>
    <w:rsid w:val="00EF4CE9"/>
    <w:rsid w:val="00EF7F66"/>
    <w:rsid w:val="00F34475"/>
    <w:rsid w:val="00F3712F"/>
    <w:rsid w:val="00F421BC"/>
    <w:rsid w:val="00F42F24"/>
    <w:rsid w:val="00F44523"/>
    <w:rsid w:val="00F50D20"/>
    <w:rsid w:val="00F54C1C"/>
    <w:rsid w:val="00F55266"/>
    <w:rsid w:val="00F6446C"/>
    <w:rsid w:val="00F677D3"/>
    <w:rsid w:val="00F8443F"/>
    <w:rsid w:val="00F963DE"/>
    <w:rsid w:val="00F96F75"/>
    <w:rsid w:val="00FA01C4"/>
    <w:rsid w:val="00FA4F55"/>
    <w:rsid w:val="00FB3A80"/>
    <w:rsid w:val="00FC2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5:chartTrackingRefBased/>
  <w15:docId w15:val="{3028A564-0634-4C4B-8138-6C30287E0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uppressAutoHyphens/>
    </w:pPr>
    <w:rPr>
      <w:rFonts w:ascii="Verdana" w:hAnsi="Verdana" w:cs="Verdana"/>
      <w:bCs/>
      <w:szCs w:val="22"/>
      <w:lang w:val="en-GB" w:eastAsia="zh-CN"/>
    </w:rPr>
  </w:style>
  <w:style w:type="paragraph" w:styleId="Naslov1">
    <w:name w:val="heading 1"/>
    <w:basedOn w:val="Navaden"/>
    <w:next w:val="Navaden"/>
    <w:link w:val="Naslov1Znak"/>
    <w:qFormat/>
    <w:pPr>
      <w:overflowPunct w:val="0"/>
      <w:autoSpaceDE w:val="0"/>
      <w:spacing w:before="120" w:after="120"/>
      <w:textAlignment w:val="baseline"/>
      <w:outlineLvl w:val="0"/>
    </w:pPr>
    <w:rPr>
      <w:bCs w:val="0"/>
      <w:i/>
      <w:iCs/>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lang w:val="de-DE"/>
    </w:rPr>
  </w:style>
  <w:style w:type="character" w:customStyle="1" w:styleId="WW8Num5z0">
    <w:name w:val="WW8Num5z0"/>
    <w:rPr>
      <w:rFonts w:hint="default"/>
      <w:lang w:val="sl-SI"/>
    </w:rPr>
  </w:style>
  <w:style w:type="character" w:customStyle="1" w:styleId="WW8Num6z0">
    <w:name w:val="WW8Num6z0"/>
    <w:rPr>
      <w:rFonts w:hint="default"/>
      <w:szCs w:val="20"/>
      <w:lang w:val="en-US" w:eastAsia="sl-SI"/>
    </w:rPr>
  </w:style>
  <w:style w:type="character" w:customStyle="1" w:styleId="WW8Num7z0">
    <w:name w:val="WW8Num7z0"/>
    <w:rPr>
      <w:rFonts w:hint="default"/>
      <w:lang w:val="en-US"/>
    </w:rPr>
  </w:style>
  <w:style w:type="character" w:customStyle="1" w:styleId="WW8Num8z0">
    <w:name w:val="WW8Num8z0"/>
    <w:rPr>
      <w:rFonts w:hint="default"/>
      <w:lang w:val="sl-SI"/>
    </w:rPr>
  </w:style>
  <w:style w:type="character" w:customStyle="1" w:styleId="WW8Num9z0">
    <w:name w:val="WW8Num9z0"/>
    <w:rPr>
      <w:rFonts w:hint="default"/>
      <w:lang w:val="fr-FR"/>
    </w:rPr>
  </w:style>
  <w:style w:type="character" w:customStyle="1" w:styleId="WW8Num10z0">
    <w:name w:val="WW8Num10z0"/>
    <w:rPr>
      <w:rFonts w:eastAsia="Verdana" w:hint="default"/>
      <w:lang w:val="en-US"/>
    </w:rPr>
  </w:style>
  <w:style w:type="character" w:customStyle="1" w:styleId="WW8Num11z0">
    <w:name w:val="WW8Num11z0"/>
    <w:rPr>
      <w:rFonts w:hint="default"/>
      <w:szCs w:val="20"/>
      <w:lang w:val="it-IT"/>
    </w:rPr>
  </w:style>
  <w:style w:type="character" w:customStyle="1" w:styleId="WW8Num11z1">
    <w:name w:val="WW8Num11z1"/>
    <w:rPr>
      <w:lang w:val="it-IT"/>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hint="default"/>
      <w:lang w:val="en-US"/>
    </w:rPr>
  </w:style>
  <w:style w:type="character" w:customStyle="1" w:styleId="WW8Num14z0">
    <w:name w:val="WW8Num14z0"/>
    <w:rPr>
      <w:rFonts w:hint="default"/>
      <w:lang w:val="en-US"/>
    </w:rPr>
  </w:style>
  <w:style w:type="character" w:customStyle="1" w:styleId="WW8Num15z0">
    <w:name w:val="WW8Num15z0"/>
    <w:rPr>
      <w:rFonts w:hint="default"/>
      <w:lang w:val="en-US"/>
    </w:rPr>
  </w:style>
  <w:style w:type="character" w:customStyle="1" w:styleId="WW8Num16z0">
    <w:name w:val="WW8Num16z0"/>
    <w:rPr>
      <w:rFonts w:hint="default"/>
      <w:lang w:val="en-US"/>
    </w:rPr>
  </w:style>
  <w:style w:type="character" w:customStyle="1" w:styleId="WW8Num17z0">
    <w:name w:val="WW8Num17z0"/>
    <w:rPr>
      <w:rFonts w:hint="default"/>
    </w:rPr>
  </w:style>
  <w:style w:type="character" w:customStyle="1" w:styleId="WW8Num18z0">
    <w:name w:val="WW8Num18z0"/>
    <w:rPr>
      <w:rFonts w:hint="default"/>
      <w:lang w:val="en-US"/>
    </w:rPr>
  </w:style>
  <w:style w:type="character" w:customStyle="1" w:styleId="WW8Num19z0">
    <w:name w:val="WW8Num19z0"/>
    <w:rPr>
      <w:rFonts w:hint="default"/>
      <w:lang w:val="sl-SI"/>
    </w:rPr>
  </w:style>
  <w:style w:type="character" w:customStyle="1" w:styleId="WW8Num20z0">
    <w:name w:val="WW8Num20z0"/>
    <w:rPr>
      <w:rFonts w:hint="default"/>
      <w:lang w:val="en-US"/>
    </w:rPr>
  </w:style>
  <w:style w:type="character" w:customStyle="1" w:styleId="WW8Num21z0">
    <w:name w:val="WW8Num21z0"/>
    <w:rPr>
      <w:rFonts w:eastAsia="Verdana" w:hint="default"/>
      <w:lang w:val="de-DE"/>
    </w:rPr>
  </w:style>
  <w:style w:type="character" w:customStyle="1" w:styleId="WW8Num22z0">
    <w:name w:val="WW8Num22z0"/>
    <w:rPr>
      <w:rFonts w:ascii="Symbol" w:hAnsi="Symbol" w:cs="Symbol" w:hint="default"/>
    </w:rPr>
  </w:style>
  <w:style w:type="character" w:customStyle="1" w:styleId="WW8Num23z0">
    <w:name w:val="WW8Num23z0"/>
    <w:rPr>
      <w:rFonts w:eastAsia="Verdana" w:hint="default"/>
    </w:rPr>
  </w:style>
  <w:style w:type="character" w:customStyle="1" w:styleId="WW8Num23z4">
    <w:name w:val="WW8Num23z4"/>
  </w:style>
  <w:style w:type="character" w:customStyle="1" w:styleId="WW8Num23z5">
    <w:name w:val="WW8Num23z5"/>
    <w:rPr>
      <w:rFonts w:ascii="Verdana" w:hAnsi="Verdana" w:cs="Times New Roman" w:hint="default"/>
    </w:rPr>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5z0">
    <w:name w:val="WW8Num25z0"/>
    <w:rPr>
      <w:rFonts w:hint="default"/>
    </w:rPr>
  </w:style>
  <w:style w:type="character" w:customStyle="1" w:styleId="WW8Num26z0">
    <w:name w:val="WW8Num26z0"/>
    <w:rPr>
      <w:rFonts w:eastAsia="Verdana" w:hint="default"/>
      <w:lang w:val="en-US"/>
    </w:rPr>
  </w:style>
  <w:style w:type="character" w:customStyle="1" w:styleId="WW8Num26z1">
    <w:name w:val="WW8Num26z1"/>
    <w:rPr>
      <w:lang w:val="en-US"/>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eastAsia="Verdana" w:hint="default"/>
      <w:lang w:val="en-US"/>
    </w:rPr>
  </w:style>
  <w:style w:type="character" w:customStyle="1" w:styleId="WW8Num28z0">
    <w:name w:val="WW8Num28z0"/>
    <w:rPr>
      <w:rFonts w:hint="default"/>
      <w:lang w:val="en-US"/>
    </w:rPr>
  </w:style>
  <w:style w:type="character" w:customStyle="1" w:styleId="WW8Num29z0">
    <w:name w:val="WW8Num29z0"/>
    <w:rPr>
      <w:rFonts w:hint="default"/>
      <w:b w:val="0"/>
      <w:bCs w:val="0"/>
      <w:lang w:val="en-US"/>
    </w:rPr>
  </w:style>
  <w:style w:type="character" w:customStyle="1" w:styleId="WW8Num30z0">
    <w:name w:val="WW8Num30z0"/>
    <w:rPr>
      <w:rFonts w:eastAsia="Verdana" w:hint="default"/>
      <w:lang w:val="en-US"/>
    </w:rPr>
  </w:style>
  <w:style w:type="character" w:customStyle="1" w:styleId="WW8Num31z0">
    <w:name w:val="WW8Num31z0"/>
    <w:rPr>
      <w:rFonts w:ascii="Symbol" w:hAnsi="Symbol" w:cs="Symbol" w:hint="default"/>
      <w:lang w:val="en-US"/>
    </w:rPr>
  </w:style>
  <w:style w:type="character" w:customStyle="1" w:styleId="WW8Num32z0">
    <w:name w:val="WW8Num32z0"/>
    <w:rPr>
      <w:rFonts w:ascii="Symbol" w:hAnsi="Symbol" w:cs="Symbol" w:hint="default"/>
      <w:sz w:val="20"/>
      <w:lang w:val="sl-SI"/>
    </w:rPr>
  </w:style>
  <w:style w:type="character" w:customStyle="1" w:styleId="WW8Num32z1">
    <w:name w:val="WW8Num32z1"/>
    <w:rPr>
      <w:rFonts w:ascii="Courier New" w:hAnsi="Courier New" w:cs="Courier New" w:hint="default"/>
      <w:sz w:val="20"/>
    </w:rPr>
  </w:style>
  <w:style w:type="character" w:customStyle="1" w:styleId="WW8Num32z2">
    <w:name w:val="WW8Num32z2"/>
    <w:rPr>
      <w:rFonts w:ascii="Wingdings" w:hAnsi="Wingdings" w:cs="Wingdings" w:hint="default"/>
      <w:sz w:val="20"/>
    </w:rPr>
  </w:style>
  <w:style w:type="character" w:customStyle="1" w:styleId="WW8Num33z0">
    <w:name w:val="WW8Num33z0"/>
    <w:rPr>
      <w:rFonts w:hint="default"/>
    </w:rPr>
  </w:style>
  <w:style w:type="character" w:customStyle="1" w:styleId="WW8Num34z0">
    <w:name w:val="WW8Num34z0"/>
    <w:rPr>
      <w:rFonts w:hint="default"/>
      <w:lang w:val="en-US"/>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b w:val="0"/>
      <w:bCs w:val="0"/>
      <w:highlight w:val="red"/>
      <w:lang w:val="en-US"/>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b w:val="0"/>
      <w:bCs w:val="0"/>
      <w:highlight w:val="red"/>
      <w:lang w:val="en-US"/>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lang w:val="en-US"/>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lang w:val="en-US"/>
    </w:rPr>
  </w:style>
  <w:style w:type="character" w:customStyle="1" w:styleId="WW8Num38z1">
    <w:name w:val="WW8Num38z1"/>
    <w:rPr>
      <w:highlight w:val="red"/>
      <w:lang w:val="en-US"/>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lang w:val="en-US"/>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lang w:val="en-US"/>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eastAsia="Verdana" w:hint="default"/>
      <w:lang w:val="en-US"/>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eastAsia="Verdana" w:hint="default"/>
      <w:lang w:val="en-US"/>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hint="default"/>
    </w:rPr>
  </w:style>
  <w:style w:type="character" w:customStyle="1" w:styleId="WW8Num3z2">
    <w:name w:val="WW8Num3z2"/>
    <w:rPr>
      <w:rFonts w:ascii="Wingdings" w:hAnsi="Wingdings" w:cs="Wingdings" w:hint="default"/>
    </w:rPr>
  </w:style>
  <w:style w:type="character" w:customStyle="1" w:styleId="WW8Num3z4">
    <w:name w:val="WW8Num3z4"/>
    <w:rPr>
      <w:rFonts w:ascii="Courier New" w:hAnsi="Courier New" w:cs="Courier New"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7z4">
    <w:name w:val="WW8Num27z4"/>
  </w:style>
  <w:style w:type="character" w:customStyle="1" w:styleId="WW8Num27z5">
    <w:name w:val="WW8Num27z5"/>
    <w:rPr>
      <w:rFonts w:ascii="Verdana" w:eastAsia="Times New Roman" w:hAnsi="Verdana" w:cs="Times New Roman" w:hint="default"/>
    </w:rPr>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0z1">
    <w:name w:val="WW8Num30z1"/>
    <w:rPr>
      <w:lang w:val="en-US"/>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styleId="tevilkastrani">
    <w:name w:val="page number"/>
    <w:basedOn w:val="Privzetapisavaodstavka"/>
  </w:style>
  <w:style w:type="character" w:customStyle="1" w:styleId="content">
    <w:name w:val="content"/>
    <w:basedOn w:val="Privzetapisavaodstavka"/>
  </w:style>
  <w:style w:type="character" w:styleId="Pripombasklic">
    <w:name w:val="annotation reference"/>
    <w:rPr>
      <w:sz w:val="16"/>
      <w:szCs w:val="16"/>
    </w:rPr>
  </w:style>
  <w:style w:type="character" w:customStyle="1" w:styleId="CommentTextChar">
    <w:name w:val="Comment Text Char"/>
    <w:rPr>
      <w:lang w:val="de-DE"/>
    </w:rPr>
  </w:style>
  <w:style w:type="character" w:customStyle="1" w:styleId="CommentSubjectChar">
    <w:name w:val="Comment Subject Char"/>
    <w:basedOn w:val="CommentTextChar"/>
    <w:rPr>
      <w:lang w:val="de-DE"/>
    </w:rPr>
  </w:style>
  <w:style w:type="paragraph" w:customStyle="1" w:styleId="Heading">
    <w:name w:val="Heading"/>
    <w:basedOn w:val="Navaden"/>
    <w:next w:val="Telobesedila"/>
    <w:pPr>
      <w:keepNext/>
      <w:spacing w:before="240" w:after="120"/>
    </w:pPr>
    <w:rPr>
      <w:rFonts w:ascii="Liberation Sans" w:eastAsia="Droid Sans Fallback" w:hAnsi="Liberation Sans" w:cs="FreeSans"/>
      <w:sz w:val="28"/>
      <w:szCs w:val="28"/>
    </w:rPr>
  </w:style>
  <w:style w:type="paragraph" w:styleId="Telobesedila">
    <w:name w:val="Body Text"/>
    <w:basedOn w:val="Navaden"/>
    <w:link w:val="TelobesedilaZnak"/>
    <w:uiPriority w:val="99"/>
    <w:pPr>
      <w:overflowPunct w:val="0"/>
      <w:autoSpaceDE w:val="0"/>
      <w:spacing w:after="120"/>
      <w:ind w:left="416" w:right="200"/>
      <w:jc w:val="both"/>
      <w:textAlignment w:val="baseline"/>
    </w:pPr>
    <w:rPr>
      <w:bCs w:val="0"/>
      <w:sz w:val="22"/>
      <w:lang w:val="sl-SI"/>
    </w:rPr>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FreeSans"/>
    </w:rPr>
  </w:style>
  <w:style w:type="paragraph" w:styleId="Kazalovsebine1">
    <w:name w:val="toc 1"/>
    <w:basedOn w:val="Navaden"/>
    <w:next w:val="Navaden"/>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styleId="Glava">
    <w:name w:val="header"/>
    <w:basedOn w:val="Navaden"/>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
    <w:uiPriority w:val="99"/>
    <w:pPr>
      <w:tabs>
        <w:tab w:val="center" w:pos="4536"/>
        <w:tab w:val="right" w:pos="9072"/>
      </w:tabs>
      <w:overflowPunct w:val="0"/>
      <w:autoSpaceDE w:val="0"/>
      <w:spacing w:after="120"/>
      <w:jc w:val="both"/>
      <w:textAlignment w:val="baseline"/>
    </w:pPr>
    <w:rPr>
      <w:szCs w:val="20"/>
      <w:lang w:val="sl-SI"/>
    </w:rPr>
  </w:style>
  <w:style w:type="paragraph" w:styleId="Telobesedila2">
    <w:name w:val="Body Text 2"/>
    <w:basedOn w:val="Navaden"/>
    <w:pPr>
      <w:overflowPunct w:val="0"/>
      <w:autoSpaceDE w:val="0"/>
      <w:jc w:val="both"/>
    </w:pPr>
    <w:rPr>
      <w:i/>
      <w:iCs/>
      <w:sz w:val="16"/>
    </w:rPr>
  </w:style>
  <w:style w:type="paragraph" w:styleId="Telobesedila-zamik">
    <w:name w:val="Body Text Indent"/>
    <w:basedOn w:val="Navaden"/>
    <w:pPr>
      <w:tabs>
        <w:tab w:val="left" w:pos="456"/>
      </w:tabs>
      <w:spacing w:before="6" w:after="6" w:line="360" w:lineRule="auto"/>
      <w:ind w:left="57"/>
      <w:jc w:val="both"/>
    </w:pPr>
    <w:rPr>
      <w:b/>
      <w:bCs w:val="0"/>
      <w:lang w:val="en-US"/>
    </w:rPr>
  </w:style>
  <w:style w:type="paragraph" w:styleId="Telobesedila3">
    <w:name w:val="Body Text 3"/>
    <w:basedOn w:val="Navaden"/>
    <w:pPr>
      <w:tabs>
        <w:tab w:val="left" w:pos="1134"/>
      </w:tabs>
      <w:spacing w:before="6" w:after="6"/>
      <w:jc w:val="both"/>
    </w:pPr>
    <w:rPr>
      <w:b/>
      <w:bCs w:val="0"/>
      <w:lang w:val="en-US"/>
    </w:rPr>
  </w:style>
  <w:style w:type="paragraph" w:styleId="Pripombabesedilo">
    <w:name w:val="annotation text"/>
    <w:basedOn w:val="Navaden"/>
    <w:pPr>
      <w:widowControl w:val="0"/>
    </w:pPr>
    <w:rPr>
      <w:rFonts w:ascii="Times New Roman" w:hAnsi="Times New Roman" w:cs="Times New Roman"/>
      <w:bCs w:val="0"/>
      <w:szCs w:val="20"/>
      <w:lang w:val="de-DE"/>
    </w:rPr>
  </w:style>
  <w:style w:type="paragraph" w:styleId="Telobesedila-zamik2">
    <w:name w:val="Body Text Indent 2"/>
    <w:basedOn w:val="Navaden"/>
    <w:pPr>
      <w:tabs>
        <w:tab w:val="left" w:pos="456"/>
      </w:tabs>
      <w:spacing w:before="6" w:after="6" w:line="360" w:lineRule="auto"/>
      <w:ind w:left="416"/>
      <w:jc w:val="both"/>
    </w:pPr>
    <w:rPr>
      <w:lang w:val="en-US"/>
    </w:rPr>
  </w:style>
  <w:style w:type="paragraph" w:styleId="Telobesedila-zamik3">
    <w:name w:val="Body Text Indent 3"/>
    <w:basedOn w:val="Navaden"/>
    <w:pPr>
      <w:tabs>
        <w:tab w:val="left" w:pos="456"/>
      </w:tabs>
      <w:spacing w:before="6" w:after="6" w:line="360" w:lineRule="auto"/>
      <w:ind w:left="56"/>
      <w:jc w:val="both"/>
    </w:pPr>
    <w:rPr>
      <w:lang w:val="en-US"/>
    </w:rPr>
  </w:style>
  <w:style w:type="paragraph" w:styleId="Besedilooblaka">
    <w:name w:val="Balloon Text"/>
    <w:basedOn w:val="Navaden"/>
    <w:rPr>
      <w:rFonts w:ascii="Tahoma" w:hAnsi="Tahoma" w:cs="Tahoma"/>
      <w:sz w:val="16"/>
      <w:szCs w:val="16"/>
    </w:rPr>
  </w:style>
  <w:style w:type="paragraph" w:styleId="Zgradbadokumenta">
    <w:name w:val="Document Map"/>
    <w:basedOn w:val="Navaden"/>
    <w:pPr>
      <w:shd w:val="clear" w:color="auto" w:fill="000080"/>
    </w:pPr>
    <w:rPr>
      <w:rFonts w:ascii="Tahoma" w:hAnsi="Tahoma" w:cs="Tahoma"/>
      <w:szCs w:val="20"/>
    </w:rPr>
  </w:style>
  <w:style w:type="paragraph" w:styleId="Zadevapripombe">
    <w:name w:val="annotation subject"/>
    <w:basedOn w:val="Pripombabesedilo"/>
    <w:next w:val="Pripombabesedilo"/>
    <w:pPr>
      <w:widowControl/>
    </w:pPr>
    <w:rPr>
      <w:rFonts w:ascii="Verdana" w:hAnsi="Verdana" w:cs="Verdana"/>
      <w:b/>
      <w:bCs/>
      <w:lang w:val="en-GB"/>
    </w:rPr>
  </w:style>
  <w:style w:type="paragraph" w:styleId="Odstavekseznama">
    <w:name w:val="List Paragraph"/>
    <w:basedOn w:val="Navaden"/>
    <w:qFormat/>
    <w:pPr>
      <w:ind w:left="708"/>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character" w:customStyle="1" w:styleId="highlight">
    <w:name w:val="highlight"/>
    <w:rsid w:val="005D4799"/>
  </w:style>
  <w:style w:type="paragraph" w:styleId="Oznaenseznam">
    <w:name w:val="List Bullet"/>
    <w:basedOn w:val="Navaden"/>
    <w:rsid w:val="00A050C2"/>
    <w:pPr>
      <w:numPr>
        <w:numId w:val="51"/>
      </w:numPr>
      <w:suppressAutoHyphens w:val="0"/>
      <w:jc w:val="both"/>
    </w:pPr>
    <w:rPr>
      <w:rFonts w:ascii="Times New Roman" w:hAnsi="Times New Roman" w:cs="Times New Roman"/>
      <w:bCs w:val="0"/>
      <w:sz w:val="24"/>
      <w:szCs w:val="24"/>
      <w:lang w:val="sl-SI" w:eastAsia="sl-SI"/>
    </w:rPr>
  </w:style>
  <w:style w:type="paragraph" w:customStyle="1" w:styleId="Besedilo">
    <w:name w:val="Besedilo"/>
    <w:basedOn w:val="Telobesedila"/>
    <w:qFormat/>
    <w:rsid w:val="00A050C2"/>
    <w:pPr>
      <w:suppressAutoHyphens w:val="0"/>
      <w:overflowPunct/>
      <w:autoSpaceDE/>
      <w:spacing w:after="0" w:afterAutospacing="1"/>
      <w:ind w:left="0" w:right="0"/>
      <w:textAlignment w:val="auto"/>
    </w:pPr>
    <w:rPr>
      <w:rFonts w:ascii="Arial" w:hAnsi="Arial" w:cs="Tahoma"/>
      <w:sz w:val="20"/>
      <w:szCs w:val="28"/>
      <w:lang w:eastAsia="sl-SI"/>
    </w:rPr>
  </w:style>
  <w:style w:type="character" w:customStyle="1" w:styleId="TelobesedilaZnak">
    <w:name w:val="Telo besedila Znak"/>
    <w:link w:val="Telobesedila"/>
    <w:uiPriority w:val="99"/>
    <w:rsid w:val="00A050C2"/>
    <w:rPr>
      <w:rFonts w:ascii="Verdana" w:hAnsi="Verdana" w:cs="Verdana"/>
      <w:sz w:val="22"/>
      <w:szCs w:val="22"/>
      <w:lang w:val="sl-SI" w:eastAsia="zh-CN"/>
    </w:rPr>
  </w:style>
  <w:style w:type="character" w:customStyle="1" w:styleId="Naslov1Znak">
    <w:name w:val="Naslov 1 Znak"/>
    <w:link w:val="Naslov1"/>
    <w:rsid w:val="00A050C2"/>
    <w:rPr>
      <w:rFonts w:ascii="Verdana" w:hAnsi="Verdana" w:cs="Verdana"/>
      <w:i/>
      <w:iCs/>
      <w:szCs w:val="22"/>
      <w:lang w:val="sl-SI" w:eastAsia="zh-CN"/>
    </w:rPr>
  </w:style>
  <w:style w:type="paragraph" w:styleId="Brezrazmikov">
    <w:name w:val="No Spacing"/>
    <w:uiPriority w:val="1"/>
    <w:qFormat/>
    <w:rsid w:val="008A1DDD"/>
    <w:rPr>
      <w:rFonts w:ascii="Calibri" w:eastAsia="Calibri" w:hAnsi="Calibri"/>
      <w:sz w:val="22"/>
      <w:szCs w:val="22"/>
      <w:lang w:val="en-US" w:eastAsia="en-US"/>
    </w:rPr>
  </w:style>
  <w:style w:type="character" w:customStyle="1" w:styleId="NogaZnak">
    <w:name w:val="Noga Znak"/>
    <w:link w:val="Noga"/>
    <w:uiPriority w:val="99"/>
    <w:rsid w:val="00244E9F"/>
    <w:rPr>
      <w:rFonts w:ascii="Verdana" w:hAnsi="Verdana" w:cs="Verdana"/>
      <w:bCs/>
      <w:lang w:eastAsia="zh-CN"/>
    </w:rPr>
  </w:style>
  <w:style w:type="character" w:styleId="Hiperpovezava">
    <w:name w:val="Hyperlink"/>
    <w:basedOn w:val="Privzetapisavaodstavka"/>
    <w:uiPriority w:val="99"/>
    <w:unhideWhenUsed/>
    <w:rsid w:val="00386C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C775-C0D2-4B92-B1B7-8A010E71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3751</Words>
  <Characters>21387</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SPECIFIKACIJE</vt:lpstr>
      <vt:lpstr>SPECIFIKACIJE</vt:lpstr>
    </vt:vector>
  </TitlesOfParts>
  <Company/>
  <LinksUpToDate>false</LinksUpToDate>
  <CharactersWithSpaces>25088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subject/>
  <dc:creator>Peter Ciber</dc:creator>
  <cp:keywords/>
  <dc:description/>
  <cp:lastModifiedBy>Mojca Hribar</cp:lastModifiedBy>
  <cp:revision>16</cp:revision>
  <cp:lastPrinted>2019-08-07T08:10:00Z</cp:lastPrinted>
  <dcterms:created xsi:type="dcterms:W3CDTF">2019-08-08T08:21:00Z</dcterms:created>
  <dcterms:modified xsi:type="dcterms:W3CDTF">2019-08-09T07:53:00Z</dcterms:modified>
</cp:coreProperties>
</file>